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75C5" w:rsidRPr="00B21BF1" w:rsidRDefault="007375C5" w:rsidP="007375C5">
      <w:pPr>
        <w:jc w:val="center"/>
        <w:rPr>
          <w:b/>
          <w:smallCaps/>
          <w:sz w:val="28"/>
          <w:szCs w:val="28"/>
        </w:rPr>
      </w:pPr>
      <w:r w:rsidRPr="00B21BF1">
        <w:rPr>
          <w:b/>
          <w:smallCaps/>
          <w:sz w:val="28"/>
          <w:szCs w:val="28"/>
        </w:rPr>
        <w:t>GEF SPA CBA COUNTRY PROGRAMME REPORT – (NIGER)</w:t>
      </w:r>
    </w:p>
    <w:p w:rsidR="007375C5" w:rsidRPr="00B21BF1" w:rsidRDefault="007375C5" w:rsidP="007375C5">
      <w:pPr>
        <w:jc w:val="center"/>
        <w:rPr>
          <w:b/>
          <w:smallCaps/>
          <w:sz w:val="28"/>
          <w:szCs w:val="28"/>
        </w:rPr>
      </w:pPr>
    </w:p>
    <w:p w:rsidR="007375C5" w:rsidRPr="0047593E" w:rsidRDefault="007375C5" w:rsidP="007375C5">
      <w:pPr>
        <w:jc w:val="center"/>
        <w:rPr>
          <w:b/>
          <w:smallCaps/>
          <w:sz w:val="28"/>
          <w:szCs w:val="28"/>
          <w:lang w:val="fr-FR"/>
        </w:rPr>
      </w:pPr>
      <w:r w:rsidRPr="0047593E">
        <w:rPr>
          <w:b/>
          <w:smallCaps/>
          <w:sz w:val="28"/>
          <w:szCs w:val="28"/>
          <w:lang w:val="fr-FR"/>
        </w:rPr>
        <w:t>February 2008 – December 2012 Country Outcome Review</w:t>
      </w:r>
    </w:p>
    <w:p w:rsidR="007375C5" w:rsidRPr="0047593E" w:rsidRDefault="007375C5" w:rsidP="007375C5">
      <w:pPr>
        <w:rPr>
          <w:b/>
          <w:smallCaps/>
          <w:lang w:val="fr-FR"/>
        </w:rPr>
      </w:pPr>
    </w:p>
    <w:p w:rsidR="007375C5" w:rsidRPr="00623E25" w:rsidRDefault="00623E25" w:rsidP="007375C5">
      <w:pPr>
        <w:shd w:val="clear" w:color="auto" w:fill="D9D9D9"/>
        <w:jc w:val="center"/>
        <w:rPr>
          <w:b/>
          <w:smallCaps/>
          <w:sz w:val="28"/>
          <w:szCs w:val="28"/>
          <w:lang w:val="fr-FR"/>
        </w:rPr>
      </w:pPr>
      <w:r w:rsidRPr="00623E25">
        <w:rPr>
          <w:b/>
          <w:smallCaps/>
          <w:sz w:val="28"/>
          <w:szCs w:val="28"/>
          <w:lang w:val="fr-FR"/>
        </w:rPr>
        <w:t xml:space="preserve"> APERCU DU PORTEFEUILLE DU PROGRAMME</w:t>
      </w:r>
    </w:p>
    <w:p w:rsidR="008F11B8" w:rsidRDefault="008F11B8">
      <w:pPr>
        <w:rPr>
          <w:rStyle w:val="hps"/>
          <w:rFonts w:ascii="Arial" w:hAnsi="Arial" w:cs="Arial"/>
          <w:color w:val="333333"/>
          <w:lang w:val="fr-FR"/>
        </w:rPr>
      </w:pPr>
    </w:p>
    <w:p w:rsidR="00623E25" w:rsidRPr="005439D4" w:rsidRDefault="005439D4" w:rsidP="005439D4">
      <w:pPr>
        <w:rPr>
          <w:b/>
          <w:bCs/>
          <w:lang w:val="fr-FR"/>
        </w:rPr>
      </w:pPr>
      <w:r w:rsidRPr="005439D4">
        <w:rPr>
          <w:b/>
          <w:bCs/>
          <w:lang w:val="fr-FR"/>
        </w:rPr>
        <w:t>I .</w:t>
      </w:r>
      <w:r w:rsidR="00623E25" w:rsidRPr="005439D4">
        <w:rPr>
          <w:b/>
          <w:bCs/>
          <w:lang w:val="fr-FR"/>
        </w:rPr>
        <w:t>Brève Analyse du portefeuille du Programme</w:t>
      </w:r>
    </w:p>
    <w:p w:rsidR="00397B02" w:rsidRPr="005439D4" w:rsidRDefault="00397B02" w:rsidP="00397B02">
      <w:pPr>
        <w:jc w:val="both"/>
        <w:rPr>
          <w:rFonts w:cs="Arial"/>
          <w:lang w:val="fr-FR"/>
        </w:rPr>
      </w:pPr>
      <w:r w:rsidRPr="005439D4">
        <w:rPr>
          <w:rFonts w:cs="Arial"/>
          <w:lang w:val="fr-FR"/>
        </w:rPr>
        <w:t>Au Niger, les phénomènes climatiques extrêmes les plus courants sont</w:t>
      </w:r>
      <w:r w:rsidR="0047593E">
        <w:rPr>
          <w:rFonts w:cs="Arial"/>
          <w:lang w:val="fr-FR"/>
        </w:rPr>
        <w:t xml:space="preserve"> classés</w:t>
      </w:r>
      <w:r w:rsidRPr="005439D4">
        <w:rPr>
          <w:rFonts w:cs="Arial"/>
          <w:lang w:val="fr-FR"/>
        </w:rPr>
        <w:t xml:space="preserve"> par ordre d’importance</w:t>
      </w:r>
      <w:r w:rsidR="0047593E">
        <w:rPr>
          <w:rFonts w:cs="Arial"/>
          <w:lang w:val="fr-FR"/>
        </w:rPr>
        <w:t xml:space="preserve"> </w:t>
      </w:r>
      <w:r w:rsidRPr="005439D4">
        <w:rPr>
          <w:rFonts w:cs="Arial"/>
          <w:lang w:val="fr-FR"/>
        </w:rPr>
        <w:t xml:space="preserve">: sécheresse, inondations, vents violents, températures extrêmes et tempêtes de </w:t>
      </w:r>
      <w:r w:rsidR="00905CD6">
        <w:rPr>
          <w:rFonts w:cs="Arial"/>
          <w:lang w:val="fr-FR"/>
        </w:rPr>
        <w:t xml:space="preserve">sable et/ou de poussière (PANA : </w:t>
      </w:r>
      <w:r w:rsidR="00905CD6" w:rsidRPr="00836141">
        <w:rPr>
          <w:rFonts w:cs="Arial"/>
          <w:lang w:val="fr-FR"/>
        </w:rPr>
        <w:t>Plan d’Action National d’Adaptation</w:t>
      </w:r>
      <w:r w:rsidRPr="00836141">
        <w:rPr>
          <w:rFonts w:cs="Arial"/>
          <w:lang w:val="fr-FR"/>
        </w:rPr>
        <w:t>).</w:t>
      </w:r>
      <w:r w:rsidRPr="005439D4">
        <w:rPr>
          <w:rFonts w:cs="Arial"/>
          <w:lang w:val="fr-FR"/>
        </w:rPr>
        <w:t xml:space="preserve">  </w:t>
      </w:r>
    </w:p>
    <w:p w:rsidR="00397B02" w:rsidRPr="005439D4" w:rsidRDefault="00397B02" w:rsidP="00397B02">
      <w:pPr>
        <w:jc w:val="both"/>
        <w:rPr>
          <w:u w:val="single"/>
          <w:lang w:val="fr-FR"/>
        </w:rPr>
      </w:pPr>
      <w:r w:rsidRPr="005439D4">
        <w:rPr>
          <w:rFonts w:cs="Arial"/>
          <w:lang w:val="fr-FR"/>
        </w:rPr>
        <w:t xml:space="preserve">Ces changements climatiques prévus doivent probablement avoir un impact sur les écosystèmes aussi bien naturels qu’agropastoraux, l’érosion accrue des sols et la diminution de la disponibilité en eau. Cette situation accroitrait les risques de production et rendra hypothétique la survie des communautés tributaires de ces ressources naturelles.  </w:t>
      </w:r>
    </w:p>
    <w:p w:rsidR="00B95B06" w:rsidRPr="005439D4" w:rsidRDefault="00397B02" w:rsidP="00B95B06">
      <w:pPr>
        <w:rPr>
          <w:lang w:val="fr-FR"/>
        </w:rPr>
      </w:pPr>
      <w:r w:rsidRPr="005439D4">
        <w:rPr>
          <w:rFonts w:eastAsia="Arial Unicode MS" w:cs="Arial"/>
          <w:bCs/>
          <w:lang w:val="fr-FR"/>
        </w:rPr>
        <w:t>Il  ressort des études réalisées</w:t>
      </w:r>
      <w:r w:rsidR="00B95B06" w:rsidRPr="005439D4">
        <w:rPr>
          <w:rFonts w:eastAsia="Arial Unicode MS" w:cs="Arial"/>
          <w:bCs/>
          <w:lang w:val="fr-FR"/>
        </w:rPr>
        <w:t xml:space="preserve"> dans le cadre de l’élaboration des documents nationaux (PANA, 1ere et 2eme communication etc..)</w:t>
      </w:r>
      <w:r w:rsidRPr="005439D4">
        <w:rPr>
          <w:rFonts w:eastAsia="Arial Unicode MS" w:cs="Arial"/>
          <w:bCs/>
          <w:lang w:val="fr-FR"/>
        </w:rPr>
        <w:t xml:space="preserve"> que les secteurs les plus vulnérables aux effets néfastes des changements et variabilités climatiques et pour lesquels des mesures et stratégies d’adaptation doivent être envisagées sont : les ressources en eau, l’agriculture, l’élevage, la foresterie, la faune et la pêche, les zones humides et la santé.</w:t>
      </w:r>
      <w:r w:rsidRPr="005439D4">
        <w:rPr>
          <w:lang w:val="fr-FR"/>
        </w:rPr>
        <w:t xml:space="preserve"> En effet, les changements climatiques affecteront en grande partie les écosystèmes et les moyens de subsistance des communautés rurales.</w:t>
      </w:r>
    </w:p>
    <w:p w:rsidR="00397B02" w:rsidRPr="005439D4" w:rsidRDefault="00B95B06" w:rsidP="00B95B06">
      <w:pPr>
        <w:jc w:val="both"/>
        <w:rPr>
          <w:rFonts w:eastAsia="Arial Unicode MS" w:cs="Arial"/>
          <w:bCs/>
          <w:lang w:val="fr-FR"/>
        </w:rPr>
      </w:pPr>
      <w:r w:rsidRPr="005439D4">
        <w:rPr>
          <w:rFonts w:cs="Arial"/>
          <w:lang w:val="fr-FR"/>
        </w:rPr>
        <w:t xml:space="preserve">Face à cette situation, le Niger a </w:t>
      </w:r>
      <w:r w:rsidR="00397B02" w:rsidRPr="005439D4">
        <w:rPr>
          <w:rFonts w:cs="Arial"/>
          <w:lang w:val="fr-FR"/>
        </w:rPr>
        <w:t xml:space="preserve"> développé, aussi bien au niveau national que local, des nombr</w:t>
      </w:r>
      <w:r w:rsidRPr="005439D4">
        <w:rPr>
          <w:rFonts w:cs="Arial"/>
          <w:lang w:val="fr-FR"/>
        </w:rPr>
        <w:t>euses initiatives d’adaptation.</w:t>
      </w:r>
    </w:p>
    <w:p w:rsidR="00397B02" w:rsidRPr="005439D4" w:rsidRDefault="00B95B06" w:rsidP="00B95B06">
      <w:pPr>
        <w:jc w:val="both"/>
        <w:rPr>
          <w:rFonts w:cs="Arial"/>
          <w:lang w:val="fr-FR"/>
        </w:rPr>
      </w:pPr>
      <w:r w:rsidRPr="005439D4">
        <w:rPr>
          <w:rFonts w:cs="Arial"/>
          <w:lang w:val="fr-FR"/>
        </w:rPr>
        <w:t>Cependant ces initiatives et</w:t>
      </w:r>
      <w:r w:rsidR="00397B02" w:rsidRPr="005439D4">
        <w:rPr>
          <w:rFonts w:cs="Arial"/>
          <w:lang w:val="fr-FR"/>
        </w:rPr>
        <w:t xml:space="preserve"> les mécanismes d’adaptation ne sont pas suffisamment internalisés par les communautés locales.</w:t>
      </w:r>
    </w:p>
    <w:p w:rsidR="00570CDD" w:rsidRPr="005439D4" w:rsidRDefault="00B95B06" w:rsidP="00570CDD">
      <w:pPr>
        <w:rPr>
          <w:bCs/>
          <w:lang w:val="fr-FR"/>
        </w:rPr>
      </w:pPr>
      <w:r w:rsidRPr="005439D4">
        <w:rPr>
          <w:rFonts w:eastAsia="Arial Unicode MS" w:cs="Arial"/>
          <w:bCs/>
          <w:lang w:val="fr-FR"/>
        </w:rPr>
        <w:t xml:space="preserve">C’est pourquoi, </w:t>
      </w:r>
      <w:r w:rsidR="00570CDD" w:rsidRPr="005439D4">
        <w:rPr>
          <w:rFonts w:eastAsia="Arial Unicode MS" w:cs="Arial"/>
          <w:bCs/>
          <w:lang w:val="fr-FR"/>
        </w:rPr>
        <w:t>le P</w:t>
      </w:r>
      <w:r w:rsidR="0047593E">
        <w:rPr>
          <w:rFonts w:eastAsia="Arial Unicode MS" w:cs="Arial"/>
          <w:bCs/>
          <w:lang w:val="fr-FR"/>
        </w:rPr>
        <w:t>rogramme d’</w:t>
      </w:r>
      <w:r w:rsidR="00570CDD" w:rsidRPr="005439D4">
        <w:rPr>
          <w:rFonts w:eastAsia="Arial Unicode MS" w:cs="Arial"/>
          <w:bCs/>
          <w:lang w:val="fr-FR"/>
        </w:rPr>
        <w:t>A</w:t>
      </w:r>
      <w:r w:rsidR="0047593E">
        <w:rPr>
          <w:rFonts w:eastAsia="Arial Unicode MS" w:cs="Arial"/>
          <w:bCs/>
          <w:lang w:val="fr-FR"/>
        </w:rPr>
        <w:t xml:space="preserve">daptation à </w:t>
      </w:r>
      <w:r w:rsidR="00570CDD" w:rsidRPr="005439D4">
        <w:rPr>
          <w:rFonts w:eastAsia="Arial Unicode MS" w:cs="Arial"/>
          <w:bCs/>
          <w:lang w:val="fr-FR"/>
        </w:rPr>
        <w:t>B</w:t>
      </w:r>
      <w:r w:rsidR="0047593E">
        <w:rPr>
          <w:rFonts w:eastAsia="Arial Unicode MS" w:cs="Arial"/>
          <w:bCs/>
          <w:lang w:val="fr-FR"/>
        </w:rPr>
        <w:t xml:space="preserve">ase </w:t>
      </w:r>
      <w:r w:rsidR="00570CDD" w:rsidRPr="005439D4">
        <w:rPr>
          <w:rFonts w:eastAsia="Arial Unicode MS" w:cs="Arial"/>
          <w:bCs/>
          <w:lang w:val="fr-FR"/>
        </w:rPr>
        <w:t>C</w:t>
      </w:r>
      <w:r w:rsidR="0047593E">
        <w:rPr>
          <w:rFonts w:eastAsia="Arial Unicode MS" w:cs="Arial"/>
          <w:bCs/>
          <w:lang w:val="fr-FR"/>
        </w:rPr>
        <w:t>ommunautaire</w:t>
      </w:r>
      <w:r w:rsidR="00570CDD" w:rsidRPr="005439D4">
        <w:rPr>
          <w:rFonts w:eastAsia="Arial Unicode MS" w:cs="Arial"/>
          <w:bCs/>
          <w:lang w:val="fr-FR"/>
        </w:rPr>
        <w:t xml:space="preserve"> au Niger s</w:t>
      </w:r>
      <w:r w:rsidR="003D4887" w:rsidRPr="005439D4">
        <w:rPr>
          <w:rFonts w:eastAsia="Arial Unicode MS" w:cs="Arial"/>
          <w:bCs/>
          <w:lang w:val="fr-FR"/>
        </w:rPr>
        <w:t>’</w:t>
      </w:r>
      <w:r w:rsidR="00570CDD" w:rsidRPr="005439D4">
        <w:rPr>
          <w:rFonts w:eastAsia="Arial Unicode MS" w:cs="Arial"/>
          <w:bCs/>
          <w:lang w:val="fr-FR"/>
        </w:rPr>
        <w:t>e</w:t>
      </w:r>
      <w:r w:rsidR="003D4887" w:rsidRPr="005439D4">
        <w:rPr>
          <w:rFonts w:eastAsia="Arial Unicode MS" w:cs="Arial"/>
          <w:bCs/>
          <w:lang w:val="fr-FR"/>
        </w:rPr>
        <w:t>st chargé</w:t>
      </w:r>
      <w:r w:rsidR="00570CDD" w:rsidRPr="005439D4">
        <w:rPr>
          <w:rFonts w:eastAsia="Arial Unicode MS" w:cs="Arial"/>
          <w:bCs/>
          <w:lang w:val="fr-FR"/>
        </w:rPr>
        <w:t xml:space="preserve"> d’</w:t>
      </w:r>
      <w:r w:rsidR="00570CDD" w:rsidRPr="005439D4">
        <w:rPr>
          <w:bCs/>
          <w:lang w:val="fr-FR"/>
        </w:rPr>
        <w:t>améliorer la capacité d’adaptation aux changement et variabilités climatiques des communautés locales à travers le développement d’un portefeuille de projets axés sur les secteurs de vulnérabilité que sont l’agriculture, l’élevage et la foresterie.</w:t>
      </w:r>
    </w:p>
    <w:p w:rsidR="00FC0F3B" w:rsidRPr="005439D4" w:rsidRDefault="00570CDD" w:rsidP="00570CDD">
      <w:pPr>
        <w:rPr>
          <w:bCs/>
          <w:lang w:val="fr-FR"/>
        </w:rPr>
      </w:pPr>
      <w:r w:rsidRPr="005439D4">
        <w:rPr>
          <w:bCs/>
          <w:lang w:val="fr-FR"/>
        </w:rPr>
        <w:t xml:space="preserve">Ainsi, il a été développé et mis en œuvre  sept (7) projets d’adaptation à base communautaire couvrant les trois secteurs de vulnérabilité retenus dans la </w:t>
      </w:r>
      <w:r w:rsidR="00FC0F3B" w:rsidRPr="005439D4">
        <w:rPr>
          <w:bCs/>
          <w:lang w:val="fr-FR"/>
        </w:rPr>
        <w:t>S</w:t>
      </w:r>
      <w:r w:rsidRPr="005439D4">
        <w:rPr>
          <w:bCs/>
          <w:lang w:val="fr-FR"/>
        </w:rPr>
        <w:t>tratégie</w:t>
      </w:r>
      <w:r w:rsidR="00FC0F3B" w:rsidRPr="005439D4">
        <w:rPr>
          <w:bCs/>
          <w:lang w:val="fr-FR"/>
        </w:rPr>
        <w:t xml:space="preserve"> Programme de P</w:t>
      </w:r>
      <w:r w:rsidRPr="005439D4">
        <w:rPr>
          <w:bCs/>
          <w:lang w:val="fr-FR"/>
        </w:rPr>
        <w:t>ays</w:t>
      </w:r>
      <w:r w:rsidR="00FC0F3B" w:rsidRPr="005439D4">
        <w:rPr>
          <w:bCs/>
          <w:lang w:val="fr-FR"/>
        </w:rPr>
        <w:t>.</w:t>
      </w:r>
    </w:p>
    <w:p w:rsidR="003D4887" w:rsidRPr="005439D4" w:rsidRDefault="003D4887" w:rsidP="00570CDD">
      <w:pPr>
        <w:rPr>
          <w:bCs/>
          <w:lang w:val="fr-FR"/>
        </w:rPr>
      </w:pPr>
      <w:r w:rsidRPr="005439D4">
        <w:rPr>
          <w:bCs/>
          <w:lang w:val="fr-FR"/>
        </w:rPr>
        <w:t>Ces projets sont analysés en fonction des éléments  ci- dessous :</w:t>
      </w:r>
    </w:p>
    <w:p w:rsidR="00FC0F3B" w:rsidRPr="005439D4" w:rsidRDefault="00FC0F3B" w:rsidP="00066F87">
      <w:pPr>
        <w:pStyle w:val="ListParagraph"/>
        <w:numPr>
          <w:ilvl w:val="0"/>
          <w:numId w:val="32"/>
        </w:numPr>
        <w:rPr>
          <w:bCs/>
        </w:rPr>
      </w:pPr>
      <w:r w:rsidRPr="005439D4">
        <w:rPr>
          <w:bCs/>
        </w:rPr>
        <w:t>Les domaines d’intervention ;</w:t>
      </w:r>
    </w:p>
    <w:p w:rsidR="00FC0F3B" w:rsidRPr="005439D4" w:rsidRDefault="00FC0F3B" w:rsidP="00066F87">
      <w:pPr>
        <w:pStyle w:val="ListParagraph"/>
        <w:numPr>
          <w:ilvl w:val="0"/>
          <w:numId w:val="32"/>
        </w:numPr>
      </w:pPr>
      <w:r w:rsidRPr="005439D4">
        <w:t xml:space="preserve">La répartition </w:t>
      </w:r>
      <w:r w:rsidRPr="005439D4">
        <w:rPr>
          <w:rStyle w:val="hps"/>
        </w:rPr>
        <w:t>géographique des projets </w:t>
      </w:r>
      <w:r w:rsidRPr="005439D4">
        <w:t xml:space="preserve">; </w:t>
      </w:r>
    </w:p>
    <w:p w:rsidR="00FC0F3B" w:rsidRPr="005439D4" w:rsidRDefault="00FC0F3B" w:rsidP="00066F87">
      <w:pPr>
        <w:pStyle w:val="ListParagraph"/>
        <w:numPr>
          <w:ilvl w:val="0"/>
          <w:numId w:val="32"/>
        </w:numPr>
        <w:rPr>
          <w:rStyle w:val="hps"/>
        </w:rPr>
      </w:pPr>
      <w:r w:rsidRPr="005439D4">
        <w:rPr>
          <w:rStyle w:val="hps"/>
        </w:rPr>
        <w:t>Les types de</w:t>
      </w:r>
      <w:r w:rsidRPr="005439D4">
        <w:t xml:space="preserve"> </w:t>
      </w:r>
      <w:r w:rsidRPr="005439D4">
        <w:rPr>
          <w:rStyle w:val="hps"/>
        </w:rPr>
        <w:t xml:space="preserve">bénéficiaires; </w:t>
      </w:r>
    </w:p>
    <w:p w:rsidR="00FC0F3B" w:rsidRPr="005439D4" w:rsidRDefault="00FC0F3B" w:rsidP="00066F87">
      <w:pPr>
        <w:pStyle w:val="ListParagraph"/>
        <w:numPr>
          <w:ilvl w:val="0"/>
          <w:numId w:val="32"/>
        </w:numPr>
      </w:pPr>
      <w:r w:rsidRPr="005439D4">
        <w:rPr>
          <w:rStyle w:val="hps"/>
        </w:rPr>
        <w:t>Et les autres caractéristiques importantes</w:t>
      </w:r>
      <w:r w:rsidRPr="005439D4">
        <w:t xml:space="preserve"> </w:t>
      </w:r>
      <w:r w:rsidRPr="005439D4">
        <w:rPr>
          <w:rStyle w:val="hps"/>
        </w:rPr>
        <w:t>du portefeuille</w:t>
      </w:r>
    </w:p>
    <w:p w:rsidR="006547AE" w:rsidRPr="005439D4" w:rsidRDefault="006547AE" w:rsidP="00FC0F3B">
      <w:pPr>
        <w:rPr>
          <w:b/>
          <w:bCs/>
          <w:lang w:val="fr-FR"/>
        </w:rPr>
      </w:pPr>
    </w:p>
    <w:p w:rsidR="00570CDD" w:rsidRPr="005439D4" w:rsidRDefault="005439D4" w:rsidP="00FC0F3B">
      <w:pPr>
        <w:rPr>
          <w:b/>
          <w:bCs/>
          <w:lang w:val="fr-FR"/>
        </w:rPr>
      </w:pPr>
      <w:r>
        <w:rPr>
          <w:b/>
          <w:bCs/>
          <w:lang w:val="fr-FR"/>
        </w:rPr>
        <w:t>1</w:t>
      </w:r>
      <w:r w:rsidR="00FC0F3B" w:rsidRPr="005439D4">
        <w:rPr>
          <w:b/>
          <w:bCs/>
          <w:lang w:val="fr-FR"/>
        </w:rPr>
        <w:t>. Projets exécutés et Domai</w:t>
      </w:r>
      <w:r w:rsidR="0047593E">
        <w:rPr>
          <w:b/>
          <w:bCs/>
          <w:lang w:val="fr-FR"/>
        </w:rPr>
        <w:t>nes cibles et directives associée</w:t>
      </w:r>
      <w:r w:rsidR="00FC0F3B" w:rsidRPr="005439D4">
        <w:rPr>
          <w:b/>
          <w:bCs/>
          <w:lang w:val="fr-FR"/>
        </w:rPr>
        <w:t>s de la Stratégie Programme de Pays</w:t>
      </w:r>
    </w:p>
    <w:p w:rsidR="008F11B8" w:rsidRPr="005439D4" w:rsidRDefault="00B95B06" w:rsidP="00C232E8">
      <w:pPr>
        <w:jc w:val="both"/>
        <w:rPr>
          <w:lang w:val="fr-FR"/>
        </w:rPr>
      </w:pPr>
      <w:r w:rsidRPr="005439D4">
        <w:rPr>
          <w:rFonts w:eastAsia="Arial Unicode MS" w:cs="Arial"/>
          <w:bCs/>
          <w:lang w:val="fr-FR"/>
        </w:rPr>
        <w:lastRenderedPageBreak/>
        <w:t xml:space="preserve"> </w:t>
      </w:r>
      <w:r w:rsidR="00C232E8" w:rsidRPr="005439D4">
        <w:rPr>
          <w:rFonts w:eastAsia="Arial Unicode MS" w:cs="Arial"/>
          <w:bCs/>
          <w:lang w:val="fr-FR"/>
        </w:rPr>
        <w:t xml:space="preserve">La répartition des projets exécutés dans le cadre de la mise en œuvre de la Stratégie Programme de Pays selon les domaines cibles et directives associées est donnée par le tableau ci-dessous. </w:t>
      </w:r>
    </w:p>
    <w:p w:rsidR="00C232E8" w:rsidRPr="005439D4" w:rsidRDefault="00C232E8" w:rsidP="00C232E8">
      <w:pPr>
        <w:rPr>
          <w:b/>
          <w:lang w:val="fr-FR"/>
        </w:rPr>
      </w:pPr>
    </w:p>
    <w:p w:rsidR="008F11B8" w:rsidRPr="005439D4" w:rsidRDefault="00FD693E" w:rsidP="00C232E8">
      <w:pPr>
        <w:rPr>
          <w:lang w:val="fr-FR"/>
        </w:rPr>
      </w:pPr>
      <w:r w:rsidRPr="005439D4">
        <w:rPr>
          <w:b/>
          <w:lang w:val="fr-FR"/>
        </w:rPr>
        <w:t>Tableau</w:t>
      </w:r>
      <w:r w:rsidR="00C232E8" w:rsidRPr="005439D4">
        <w:rPr>
          <w:b/>
          <w:lang w:val="fr-FR"/>
        </w:rPr>
        <w:t>1</w:t>
      </w:r>
      <w:r w:rsidRPr="005439D4">
        <w:rPr>
          <w:b/>
          <w:lang w:val="fr-FR"/>
        </w:rPr>
        <w:t>:</w:t>
      </w:r>
      <w:r w:rsidR="00C232E8" w:rsidRPr="005439D4">
        <w:rPr>
          <w:lang w:val="fr-FR"/>
        </w:rPr>
        <w:t xml:space="preserve"> Projets mis en œuvre par  domaines cibles et</w:t>
      </w:r>
      <w:r w:rsidRPr="005439D4">
        <w:rPr>
          <w:lang w:val="fr-FR"/>
        </w:rPr>
        <w:t xml:space="preserve"> </w:t>
      </w:r>
      <w:r w:rsidR="00C232E8" w:rsidRPr="005439D4">
        <w:rPr>
          <w:lang w:val="fr-FR"/>
        </w:rPr>
        <w:t>directives associées</w:t>
      </w:r>
      <w:r w:rsidR="008F11B8" w:rsidRPr="005439D4">
        <w:rPr>
          <w:lang w:val="fr-FR"/>
        </w:rPr>
        <w:t xml:space="preserve"> </w:t>
      </w:r>
    </w:p>
    <w:tbl>
      <w:tblPr>
        <w:tblStyle w:val="TableGrid"/>
        <w:tblW w:w="0" w:type="auto"/>
        <w:tblLook w:val="04A0"/>
      </w:tblPr>
      <w:tblGrid>
        <w:gridCol w:w="4928"/>
        <w:gridCol w:w="1984"/>
        <w:gridCol w:w="7088"/>
      </w:tblGrid>
      <w:tr w:rsidR="008F11B8" w:rsidRPr="00836141" w:rsidTr="00C232E8">
        <w:tc>
          <w:tcPr>
            <w:tcW w:w="4928" w:type="dxa"/>
            <w:shd w:val="clear" w:color="auto" w:fill="D9D9D9" w:themeFill="background1" w:themeFillShade="D9"/>
          </w:tcPr>
          <w:p w:rsidR="008F11B8" w:rsidRPr="005439D4" w:rsidRDefault="008F11B8" w:rsidP="00FD693E">
            <w:pPr>
              <w:jc w:val="center"/>
              <w:rPr>
                <w:b/>
                <w:lang w:val="fr-FR"/>
              </w:rPr>
            </w:pPr>
            <w:r w:rsidRPr="005439D4">
              <w:rPr>
                <w:b/>
                <w:lang w:val="fr-FR"/>
              </w:rPr>
              <w:t xml:space="preserve"> Projets</w:t>
            </w:r>
          </w:p>
        </w:tc>
        <w:tc>
          <w:tcPr>
            <w:tcW w:w="1984" w:type="dxa"/>
            <w:shd w:val="clear" w:color="auto" w:fill="D9D9D9" w:themeFill="background1" w:themeFillShade="D9"/>
          </w:tcPr>
          <w:p w:rsidR="008F11B8" w:rsidRPr="005439D4" w:rsidRDefault="008F11B8" w:rsidP="00FD693E">
            <w:pPr>
              <w:jc w:val="center"/>
              <w:rPr>
                <w:b/>
                <w:lang w:val="fr-FR"/>
              </w:rPr>
            </w:pPr>
            <w:r w:rsidRPr="005439D4">
              <w:rPr>
                <w:b/>
                <w:lang w:val="fr-FR"/>
              </w:rPr>
              <w:t xml:space="preserve">Domaines cibles </w:t>
            </w:r>
          </w:p>
        </w:tc>
        <w:tc>
          <w:tcPr>
            <w:tcW w:w="7088" w:type="dxa"/>
            <w:shd w:val="clear" w:color="auto" w:fill="D9D9D9" w:themeFill="background1" w:themeFillShade="D9"/>
          </w:tcPr>
          <w:p w:rsidR="008F11B8" w:rsidRPr="005439D4" w:rsidRDefault="008F11B8" w:rsidP="00FD693E">
            <w:pPr>
              <w:jc w:val="center"/>
              <w:rPr>
                <w:b/>
                <w:lang w:val="fr-FR"/>
              </w:rPr>
            </w:pPr>
            <w:r w:rsidRPr="005439D4">
              <w:rPr>
                <w:b/>
                <w:lang w:val="fr-FR"/>
              </w:rPr>
              <w:t>Directives stratégiques liées aux domaines</w:t>
            </w:r>
            <w:r w:rsidR="0047593E">
              <w:rPr>
                <w:b/>
                <w:lang w:val="fr-FR"/>
              </w:rPr>
              <w:t xml:space="preserve"> cibles</w:t>
            </w:r>
            <w:r w:rsidRPr="005439D4">
              <w:rPr>
                <w:b/>
                <w:lang w:val="fr-FR"/>
              </w:rPr>
              <w:t xml:space="preserve"> </w:t>
            </w:r>
          </w:p>
        </w:tc>
      </w:tr>
      <w:tr w:rsidR="008F11B8" w:rsidRPr="00836141" w:rsidTr="00FD693E">
        <w:trPr>
          <w:trHeight w:val="1185"/>
        </w:trPr>
        <w:tc>
          <w:tcPr>
            <w:tcW w:w="4928" w:type="dxa"/>
            <w:tcBorders>
              <w:bottom w:val="single" w:sz="4" w:space="0" w:color="auto"/>
            </w:tcBorders>
          </w:tcPr>
          <w:p w:rsidR="008F11B8" w:rsidRPr="005439D4" w:rsidRDefault="008F11B8" w:rsidP="00FD693E">
            <w:pPr>
              <w:rPr>
                <w:lang w:val="fr-FR"/>
              </w:rPr>
            </w:pPr>
            <w:r w:rsidRPr="005439D4">
              <w:rPr>
                <w:lang w:val="fr-FR"/>
              </w:rPr>
              <w:t>« Projet d’appui à l’adaptation aux changements climatiques de la communauté de Tamalolo par le renforcement des systèmes de production »</w:t>
            </w:r>
          </w:p>
          <w:p w:rsidR="00553345" w:rsidRPr="005439D4" w:rsidRDefault="00553345" w:rsidP="00FD693E">
            <w:pPr>
              <w:rPr>
                <w:lang w:val="fr-FR"/>
              </w:rPr>
            </w:pPr>
          </w:p>
          <w:p w:rsidR="00553345" w:rsidRPr="005439D4" w:rsidRDefault="00553345" w:rsidP="00FD693E">
            <w:pPr>
              <w:rPr>
                <w:lang w:val="fr-FR"/>
              </w:rPr>
            </w:pPr>
            <w:r w:rsidRPr="005439D4">
              <w:rPr>
                <w:lang w:val="fr-FR"/>
              </w:rPr>
              <w:t>« Développement des Techniques Agricoles Durables pour l’Adaptation aux changements climatiques dans trois villages de la Commune Rurale de Roumbou Département de Dakoro »</w:t>
            </w:r>
          </w:p>
        </w:tc>
        <w:tc>
          <w:tcPr>
            <w:tcW w:w="1984" w:type="dxa"/>
            <w:tcBorders>
              <w:bottom w:val="single" w:sz="4" w:space="0" w:color="auto"/>
            </w:tcBorders>
          </w:tcPr>
          <w:p w:rsidR="008F11B8" w:rsidRPr="005439D4" w:rsidRDefault="008F11B8" w:rsidP="00FD693E">
            <w:pPr>
              <w:rPr>
                <w:lang w:val="fr-FR"/>
              </w:rPr>
            </w:pPr>
          </w:p>
          <w:p w:rsidR="008F11B8" w:rsidRPr="005439D4" w:rsidRDefault="008F11B8" w:rsidP="00FD693E">
            <w:pPr>
              <w:rPr>
                <w:lang w:val="fr-FR"/>
              </w:rPr>
            </w:pPr>
          </w:p>
          <w:p w:rsidR="008F11B8" w:rsidRPr="005439D4" w:rsidRDefault="008F11B8" w:rsidP="00FD693E">
            <w:pPr>
              <w:rPr>
                <w:lang w:val="fr-FR"/>
              </w:rPr>
            </w:pPr>
            <w:r w:rsidRPr="005439D4">
              <w:rPr>
                <w:lang w:val="fr-FR"/>
              </w:rPr>
              <w:t xml:space="preserve"> </w:t>
            </w:r>
            <w:r w:rsidRPr="005439D4">
              <w:t>Agriculture</w:t>
            </w:r>
          </w:p>
        </w:tc>
        <w:tc>
          <w:tcPr>
            <w:tcW w:w="7088" w:type="dxa"/>
            <w:tcBorders>
              <w:bottom w:val="single" w:sz="4" w:space="0" w:color="auto"/>
            </w:tcBorders>
          </w:tcPr>
          <w:p w:rsidR="008F11B8" w:rsidRPr="005439D4" w:rsidRDefault="008F11B8" w:rsidP="00066F87">
            <w:pPr>
              <w:pStyle w:val="ListParagraph"/>
              <w:numPr>
                <w:ilvl w:val="0"/>
                <w:numId w:val="28"/>
              </w:numPr>
              <w:contextualSpacing/>
            </w:pPr>
            <w:r w:rsidRPr="005439D4">
              <w:rPr>
                <w:rFonts w:eastAsia="Calibri"/>
              </w:rPr>
              <w:t>Promouvoir des systèmes intensifs de productions agricoles notamment par l’amélioration des systèmes culturaux, la mise en œuvre des véritables programmes de mobilisation des eaux de surface, d’irrigation à moindre coûts et d’irrigation de surface.</w:t>
            </w:r>
          </w:p>
        </w:tc>
      </w:tr>
      <w:tr w:rsidR="008F11B8" w:rsidRPr="00836141" w:rsidTr="00FD693E">
        <w:trPr>
          <w:trHeight w:val="270"/>
        </w:trPr>
        <w:tc>
          <w:tcPr>
            <w:tcW w:w="4928" w:type="dxa"/>
            <w:tcBorders>
              <w:top w:val="single" w:sz="4" w:space="0" w:color="auto"/>
              <w:bottom w:val="single" w:sz="4" w:space="0" w:color="auto"/>
            </w:tcBorders>
          </w:tcPr>
          <w:p w:rsidR="008F11B8" w:rsidRPr="005439D4" w:rsidRDefault="00553345" w:rsidP="00FD693E">
            <w:pPr>
              <w:rPr>
                <w:lang w:val="fr-FR"/>
              </w:rPr>
            </w:pPr>
            <w:r w:rsidRPr="005439D4">
              <w:rPr>
                <w:lang w:val="fr-FR"/>
              </w:rPr>
              <w:t>RAS</w:t>
            </w:r>
          </w:p>
        </w:tc>
        <w:tc>
          <w:tcPr>
            <w:tcW w:w="1984" w:type="dxa"/>
            <w:tcBorders>
              <w:top w:val="single" w:sz="4" w:space="0" w:color="auto"/>
              <w:bottom w:val="single" w:sz="4" w:space="0" w:color="auto"/>
            </w:tcBorders>
          </w:tcPr>
          <w:p w:rsidR="008F11B8" w:rsidRPr="005439D4" w:rsidRDefault="008F11B8" w:rsidP="00FD693E">
            <w:pPr>
              <w:rPr>
                <w:lang w:val="fr-FR"/>
              </w:rPr>
            </w:pPr>
          </w:p>
          <w:p w:rsidR="008F11B8" w:rsidRPr="005439D4" w:rsidRDefault="008F11B8" w:rsidP="00FD693E">
            <w:r w:rsidRPr="005439D4">
              <w:t>Agriculture</w:t>
            </w:r>
          </w:p>
        </w:tc>
        <w:tc>
          <w:tcPr>
            <w:tcW w:w="7088" w:type="dxa"/>
            <w:tcBorders>
              <w:top w:val="single" w:sz="4" w:space="0" w:color="auto"/>
              <w:bottom w:val="single" w:sz="4" w:space="0" w:color="auto"/>
            </w:tcBorders>
          </w:tcPr>
          <w:p w:rsidR="008F11B8" w:rsidRPr="005439D4" w:rsidRDefault="008F11B8" w:rsidP="00066F87">
            <w:pPr>
              <w:pStyle w:val="ListParagraph"/>
              <w:numPr>
                <w:ilvl w:val="0"/>
                <w:numId w:val="28"/>
              </w:numPr>
              <w:contextualSpacing/>
            </w:pPr>
            <w:r w:rsidRPr="005439D4">
              <w:rPr>
                <w:rFonts w:eastAsia="Calibri"/>
              </w:rPr>
              <w:t>Promouvoir la mobilisation et l'utilisation efficace des eaux de surfac</w:t>
            </w:r>
            <w:r w:rsidRPr="005439D4">
              <w:t>e</w:t>
            </w:r>
          </w:p>
        </w:tc>
      </w:tr>
      <w:tr w:rsidR="008F11B8" w:rsidRPr="00836141" w:rsidTr="00FD693E">
        <w:trPr>
          <w:trHeight w:val="270"/>
        </w:trPr>
        <w:tc>
          <w:tcPr>
            <w:tcW w:w="4928" w:type="dxa"/>
            <w:tcBorders>
              <w:top w:val="single" w:sz="4" w:space="0" w:color="auto"/>
              <w:bottom w:val="single" w:sz="4" w:space="0" w:color="auto"/>
            </w:tcBorders>
            <w:shd w:val="clear" w:color="auto" w:fill="D9D9D9" w:themeFill="background1" w:themeFillShade="D9"/>
          </w:tcPr>
          <w:p w:rsidR="008F11B8" w:rsidRPr="005439D4" w:rsidRDefault="008F11B8" w:rsidP="00FD693E">
            <w:pPr>
              <w:rPr>
                <w:lang w:val="fr-FR"/>
              </w:rPr>
            </w:pPr>
          </w:p>
        </w:tc>
        <w:tc>
          <w:tcPr>
            <w:tcW w:w="1984" w:type="dxa"/>
            <w:tcBorders>
              <w:top w:val="single" w:sz="4" w:space="0" w:color="auto"/>
              <w:bottom w:val="single" w:sz="4" w:space="0" w:color="auto"/>
            </w:tcBorders>
            <w:shd w:val="clear" w:color="auto" w:fill="D9D9D9" w:themeFill="background1" w:themeFillShade="D9"/>
          </w:tcPr>
          <w:p w:rsidR="008F11B8" w:rsidRPr="005439D4" w:rsidRDefault="008F11B8" w:rsidP="00FD693E">
            <w:pPr>
              <w:rPr>
                <w:lang w:val="fr-FR"/>
              </w:rPr>
            </w:pPr>
          </w:p>
        </w:tc>
        <w:tc>
          <w:tcPr>
            <w:tcW w:w="7088" w:type="dxa"/>
            <w:tcBorders>
              <w:top w:val="single" w:sz="4" w:space="0" w:color="auto"/>
              <w:bottom w:val="single" w:sz="4" w:space="0" w:color="auto"/>
            </w:tcBorders>
            <w:shd w:val="clear" w:color="auto" w:fill="D9D9D9" w:themeFill="background1" w:themeFillShade="D9"/>
          </w:tcPr>
          <w:p w:rsidR="008F11B8" w:rsidRPr="005439D4" w:rsidRDefault="008F11B8" w:rsidP="00FD693E">
            <w:pPr>
              <w:pStyle w:val="ListParagraph"/>
              <w:ind w:left="720"/>
            </w:pPr>
          </w:p>
        </w:tc>
      </w:tr>
      <w:tr w:rsidR="008F11B8" w:rsidRPr="005439D4" w:rsidTr="00FD693E">
        <w:trPr>
          <w:trHeight w:val="285"/>
        </w:trPr>
        <w:tc>
          <w:tcPr>
            <w:tcW w:w="4928" w:type="dxa"/>
            <w:tcBorders>
              <w:top w:val="single" w:sz="4" w:space="0" w:color="auto"/>
              <w:bottom w:val="single" w:sz="4" w:space="0" w:color="auto"/>
            </w:tcBorders>
          </w:tcPr>
          <w:p w:rsidR="008F11B8" w:rsidRPr="005439D4" w:rsidRDefault="008F11B8" w:rsidP="00FD693E">
            <w:pPr>
              <w:rPr>
                <w:lang w:val="fr-FR"/>
              </w:rPr>
            </w:pPr>
            <w:r w:rsidRPr="005439D4">
              <w:rPr>
                <w:lang w:val="fr-FR"/>
              </w:rPr>
              <w:t>« Projet  d’élevage de case des caprins dans quatorze (14) villages du terroir de Tamalolo dans le département de Tanout en faveur des femmes vulnérables pour les aider à s’adapter aux effets des changements climatiques »</w:t>
            </w:r>
          </w:p>
        </w:tc>
        <w:tc>
          <w:tcPr>
            <w:tcW w:w="1984" w:type="dxa"/>
            <w:vMerge w:val="restart"/>
          </w:tcPr>
          <w:p w:rsidR="008F11B8" w:rsidRPr="005439D4" w:rsidRDefault="008F11B8" w:rsidP="00FD693E">
            <w:pPr>
              <w:jc w:val="center"/>
              <w:rPr>
                <w:lang w:val="fr-FR"/>
              </w:rPr>
            </w:pPr>
          </w:p>
          <w:p w:rsidR="008F11B8" w:rsidRPr="005439D4" w:rsidRDefault="008F11B8" w:rsidP="00FD693E">
            <w:pPr>
              <w:jc w:val="center"/>
              <w:rPr>
                <w:lang w:val="fr-FR"/>
              </w:rPr>
            </w:pPr>
          </w:p>
          <w:p w:rsidR="008F11B8" w:rsidRPr="005439D4" w:rsidRDefault="00FD693E" w:rsidP="00FD693E">
            <w:pPr>
              <w:rPr>
                <w:lang w:val="fr-FR"/>
              </w:rPr>
            </w:pPr>
            <w:r w:rsidRPr="005439D4">
              <w:rPr>
                <w:lang w:val="fr-FR"/>
              </w:rPr>
              <w:t xml:space="preserve">       </w:t>
            </w:r>
            <w:r w:rsidR="008F11B8" w:rsidRPr="005439D4">
              <w:t>Elevage</w:t>
            </w:r>
          </w:p>
        </w:tc>
        <w:tc>
          <w:tcPr>
            <w:tcW w:w="7088" w:type="dxa"/>
            <w:vMerge w:val="restart"/>
          </w:tcPr>
          <w:p w:rsidR="008F11B8" w:rsidRPr="005439D4" w:rsidRDefault="008F11B8" w:rsidP="00066F87">
            <w:pPr>
              <w:pStyle w:val="ListParagraph"/>
              <w:numPr>
                <w:ilvl w:val="0"/>
                <w:numId w:val="29"/>
              </w:numPr>
              <w:contextualSpacing/>
              <w:rPr>
                <w:rFonts w:eastAsia="Calibri"/>
              </w:rPr>
            </w:pPr>
            <w:r w:rsidRPr="005439D4">
              <w:rPr>
                <w:rFonts w:eastAsia="Calibri"/>
              </w:rPr>
              <w:t>Promouvoir l</w:t>
            </w:r>
            <w:r w:rsidRPr="005439D4">
              <w:t>’</w:t>
            </w:r>
            <w:r w:rsidRPr="005439D4">
              <w:rPr>
                <w:rFonts w:eastAsia="Calibri"/>
              </w:rPr>
              <w:t>intensification de l’élevage</w:t>
            </w:r>
          </w:p>
          <w:p w:rsidR="008F11B8" w:rsidRPr="005439D4" w:rsidRDefault="008F11B8" w:rsidP="00FD693E">
            <w:pPr>
              <w:ind w:left="720"/>
              <w:rPr>
                <w:lang w:val="fr-FR"/>
              </w:rPr>
            </w:pPr>
          </w:p>
        </w:tc>
      </w:tr>
      <w:tr w:rsidR="008F11B8" w:rsidRPr="00836141" w:rsidTr="00FD693E">
        <w:trPr>
          <w:trHeight w:val="285"/>
        </w:trPr>
        <w:tc>
          <w:tcPr>
            <w:tcW w:w="4928" w:type="dxa"/>
            <w:tcBorders>
              <w:top w:val="single" w:sz="4" w:space="0" w:color="auto"/>
              <w:bottom w:val="single" w:sz="4" w:space="0" w:color="auto"/>
            </w:tcBorders>
          </w:tcPr>
          <w:p w:rsidR="008F11B8" w:rsidRPr="005439D4" w:rsidRDefault="008F11B8" w:rsidP="00FD693E">
            <w:pPr>
              <w:rPr>
                <w:lang w:val="fr-FR"/>
              </w:rPr>
            </w:pPr>
            <w:r w:rsidRPr="005439D4">
              <w:rPr>
                <w:lang w:val="fr-FR"/>
              </w:rPr>
              <w:t>« Reconstitution du cheptel d’élevage de case pour la réduction de la vulnérabilité aux changements climatiques des ménages dans les villages de Houtchi et Dan Djaoudi de la Commune Rurale de Roumbou, Département de Dakoro/ Niger</w:t>
            </w:r>
          </w:p>
        </w:tc>
        <w:tc>
          <w:tcPr>
            <w:tcW w:w="1984" w:type="dxa"/>
            <w:vMerge/>
            <w:tcBorders>
              <w:bottom w:val="single" w:sz="4" w:space="0" w:color="auto"/>
            </w:tcBorders>
          </w:tcPr>
          <w:p w:rsidR="008F11B8" w:rsidRPr="005439D4" w:rsidRDefault="008F11B8" w:rsidP="00FD693E">
            <w:pPr>
              <w:rPr>
                <w:lang w:val="fr-FR"/>
              </w:rPr>
            </w:pPr>
          </w:p>
        </w:tc>
        <w:tc>
          <w:tcPr>
            <w:tcW w:w="7088" w:type="dxa"/>
            <w:vMerge/>
          </w:tcPr>
          <w:p w:rsidR="008F11B8" w:rsidRPr="005439D4" w:rsidRDefault="008F11B8" w:rsidP="00066F87">
            <w:pPr>
              <w:pStyle w:val="ListParagraph"/>
              <w:numPr>
                <w:ilvl w:val="0"/>
                <w:numId w:val="29"/>
              </w:numPr>
              <w:contextualSpacing/>
              <w:rPr>
                <w:rFonts w:eastAsia="Calibri"/>
              </w:rPr>
            </w:pPr>
          </w:p>
        </w:tc>
      </w:tr>
      <w:tr w:rsidR="008F11B8" w:rsidRPr="00836141" w:rsidTr="00FD693E">
        <w:trPr>
          <w:trHeight w:val="1195"/>
        </w:trPr>
        <w:tc>
          <w:tcPr>
            <w:tcW w:w="4928" w:type="dxa"/>
            <w:tcBorders>
              <w:top w:val="single" w:sz="4" w:space="0" w:color="auto"/>
            </w:tcBorders>
          </w:tcPr>
          <w:p w:rsidR="008F11B8" w:rsidRPr="005439D4" w:rsidRDefault="008F11B8" w:rsidP="00FD693E">
            <w:pPr>
              <w:rPr>
                <w:lang w:val="fr-FR"/>
              </w:rPr>
            </w:pPr>
            <w:r w:rsidRPr="005439D4">
              <w:rPr>
                <w:lang w:val="fr-FR"/>
              </w:rPr>
              <w:t>« Projet d’Appui à l’Adaptation des Pratiques Productives des communautés  pastorales et agropastorales de la Commune Rurale de Roumbou Département de Dakoro »</w:t>
            </w:r>
          </w:p>
        </w:tc>
        <w:tc>
          <w:tcPr>
            <w:tcW w:w="1984" w:type="dxa"/>
            <w:tcBorders>
              <w:top w:val="single" w:sz="4" w:space="0" w:color="auto"/>
            </w:tcBorders>
          </w:tcPr>
          <w:p w:rsidR="008F11B8" w:rsidRPr="005439D4" w:rsidRDefault="008F11B8" w:rsidP="00FD693E">
            <w:pPr>
              <w:rPr>
                <w:lang w:val="fr-FR"/>
              </w:rPr>
            </w:pPr>
          </w:p>
          <w:p w:rsidR="008F11B8" w:rsidRPr="005439D4" w:rsidRDefault="008F11B8" w:rsidP="00FD693E">
            <w:pPr>
              <w:rPr>
                <w:lang w:val="fr-FR"/>
              </w:rPr>
            </w:pPr>
          </w:p>
          <w:p w:rsidR="008F11B8" w:rsidRPr="005439D4" w:rsidRDefault="008F11B8" w:rsidP="00FD693E">
            <w:pPr>
              <w:rPr>
                <w:lang w:val="fr-FR"/>
              </w:rPr>
            </w:pPr>
          </w:p>
          <w:p w:rsidR="008F11B8" w:rsidRPr="005439D4" w:rsidRDefault="008F11B8" w:rsidP="00FD693E">
            <w:r w:rsidRPr="005439D4">
              <w:t>Elevage</w:t>
            </w:r>
          </w:p>
          <w:p w:rsidR="008F11B8" w:rsidRPr="005439D4" w:rsidRDefault="008F11B8" w:rsidP="00FD693E">
            <w:pPr>
              <w:rPr>
                <w:lang w:val="fr-FR"/>
              </w:rPr>
            </w:pPr>
          </w:p>
        </w:tc>
        <w:tc>
          <w:tcPr>
            <w:tcW w:w="7088" w:type="dxa"/>
          </w:tcPr>
          <w:p w:rsidR="008F11B8" w:rsidRPr="005439D4" w:rsidRDefault="008F11B8" w:rsidP="00066F87">
            <w:pPr>
              <w:pStyle w:val="ListParagraph"/>
              <w:numPr>
                <w:ilvl w:val="0"/>
                <w:numId w:val="29"/>
              </w:numPr>
              <w:contextualSpacing/>
            </w:pPr>
            <w:r w:rsidRPr="005439D4">
              <w:rPr>
                <w:rFonts w:eastAsia="Calibri"/>
              </w:rPr>
              <w:t>Intensifier et diversifier la production animale et garantir la durabilité</w:t>
            </w:r>
            <w:r w:rsidR="00553345" w:rsidRPr="005439D4">
              <w:rPr>
                <w:rFonts w:eastAsia="Calibri"/>
              </w:rPr>
              <w:t xml:space="preserve"> </w:t>
            </w:r>
            <w:r w:rsidRPr="005439D4">
              <w:rPr>
                <w:rFonts w:eastAsia="Calibri"/>
              </w:rPr>
              <w:t>des systèmes de productions pastorales face aux changements et variabilités climatiques par la promotion des espèces adaptées.</w:t>
            </w:r>
          </w:p>
          <w:p w:rsidR="008F11B8" w:rsidRPr="005439D4" w:rsidRDefault="008F11B8" w:rsidP="00FD693E">
            <w:pPr>
              <w:rPr>
                <w:lang w:val="fr-FR"/>
              </w:rPr>
            </w:pPr>
          </w:p>
        </w:tc>
      </w:tr>
      <w:tr w:rsidR="008F11B8" w:rsidRPr="00836141" w:rsidTr="00FD693E">
        <w:trPr>
          <w:trHeight w:val="405"/>
        </w:trPr>
        <w:tc>
          <w:tcPr>
            <w:tcW w:w="4928" w:type="dxa"/>
            <w:tcBorders>
              <w:top w:val="single" w:sz="4" w:space="0" w:color="auto"/>
            </w:tcBorders>
            <w:shd w:val="clear" w:color="auto" w:fill="D9D9D9" w:themeFill="background1" w:themeFillShade="D9"/>
          </w:tcPr>
          <w:p w:rsidR="008F11B8" w:rsidRPr="005439D4" w:rsidRDefault="008F11B8" w:rsidP="00FD693E">
            <w:pPr>
              <w:rPr>
                <w:lang w:val="fr-FR"/>
              </w:rPr>
            </w:pPr>
          </w:p>
        </w:tc>
        <w:tc>
          <w:tcPr>
            <w:tcW w:w="1984" w:type="dxa"/>
            <w:tcBorders>
              <w:top w:val="single" w:sz="4" w:space="0" w:color="auto"/>
            </w:tcBorders>
            <w:shd w:val="clear" w:color="auto" w:fill="D9D9D9" w:themeFill="background1" w:themeFillShade="D9"/>
          </w:tcPr>
          <w:p w:rsidR="008F11B8" w:rsidRPr="005439D4" w:rsidRDefault="008F11B8" w:rsidP="00FD693E">
            <w:pPr>
              <w:rPr>
                <w:lang w:val="fr-FR"/>
              </w:rPr>
            </w:pPr>
          </w:p>
        </w:tc>
        <w:tc>
          <w:tcPr>
            <w:tcW w:w="7088" w:type="dxa"/>
            <w:tcBorders>
              <w:top w:val="single" w:sz="4" w:space="0" w:color="auto"/>
            </w:tcBorders>
            <w:shd w:val="clear" w:color="auto" w:fill="D9D9D9" w:themeFill="background1" w:themeFillShade="D9"/>
          </w:tcPr>
          <w:p w:rsidR="008F11B8" w:rsidRPr="005439D4" w:rsidRDefault="008F11B8" w:rsidP="00FD693E">
            <w:pPr>
              <w:rPr>
                <w:lang w:val="fr-FR"/>
              </w:rPr>
            </w:pPr>
          </w:p>
        </w:tc>
      </w:tr>
      <w:tr w:rsidR="008F11B8" w:rsidRPr="00836141" w:rsidTr="000206EB">
        <w:trPr>
          <w:trHeight w:val="749"/>
        </w:trPr>
        <w:tc>
          <w:tcPr>
            <w:tcW w:w="4928" w:type="dxa"/>
          </w:tcPr>
          <w:p w:rsidR="008F11B8" w:rsidRPr="005439D4" w:rsidRDefault="008F11B8" w:rsidP="00FD693E">
            <w:pPr>
              <w:rPr>
                <w:lang w:val="fr-FR"/>
              </w:rPr>
            </w:pPr>
            <w:r w:rsidRPr="005439D4">
              <w:t>RAS</w:t>
            </w:r>
          </w:p>
        </w:tc>
        <w:tc>
          <w:tcPr>
            <w:tcW w:w="1984" w:type="dxa"/>
            <w:tcBorders>
              <w:bottom w:val="single" w:sz="4" w:space="0" w:color="auto"/>
            </w:tcBorders>
          </w:tcPr>
          <w:p w:rsidR="008F11B8" w:rsidRPr="005439D4" w:rsidRDefault="00553345" w:rsidP="00FD693E">
            <w:r w:rsidRPr="005439D4">
              <w:t>Foresterie</w:t>
            </w:r>
          </w:p>
          <w:p w:rsidR="008F11B8" w:rsidRPr="005439D4" w:rsidRDefault="008F11B8" w:rsidP="00FD693E">
            <w:pPr>
              <w:rPr>
                <w:lang w:val="fr-FR"/>
              </w:rPr>
            </w:pPr>
          </w:p>
        </w:tc>
        <w:tc>
          <w:tcPr>
            <w:tcW w:w="7088" w:type="dxa"/>
          </w:tcPr>
          <w:p w:rsidR="008F11B8" w:rsidRPr="005439D4" w:rsidRDefault="008F11B8" w:rsidP="00066F87">
            <w:pPr>
              <w:pStyle w:val="ListParagraph"/>
              <w:numPr>
                <w:ilvl w:val="0"/>
                <w:numId w:val="30"/>
              </w:numPr>
              <w:contextualSpacing/>
              <w:rPr>
                <w:rFonts w:eastAsia="Calibri"/>
              </w:rPr>
            </w:pPr>
            <w:r w:rsidRPr="005439D4">
              <w:rPr>
                <w:rFonts w:eastAsia="Calibri"/>
              </w:rPr>
              <w:t>Développer et promouvoir des techniques et technologies adéquates en matière de valorisation des p</w:t>
            </w:r>
            <w:r w:rsidR="000206EB" w:rsidRPr="005439D4">
              <w:rPr>
                <w:rFonts w:eastAsia="Calibri"/>
              </w:rPr>
              <w:t xml:space="preserve">roduits forestiers non </w:t>
            </w:r>
            <w:r w:rsidRPr="005439D4">
              <w:rPr>
                <w:rFonts w:eastAsia="Calibri"/>
              </w:rPr>
              <w:t>ligneux</w:t>
            </w:r>
          </w:p>
        </w:tc>
      </w:tr>
      <w:tr w:rsidR="008F11B8" w:rsidRPr="00836141" w:rsidTr="00FD693E">
        <w:trPr>
          <w:trHeight w:val="615"/>
        </w:trPr>
        <w:tc>
          <w:tcPr>
            <w:tcW w:w="4928" w:type="dxa"/>
            <w:tcBorders>
              <w:bottom w:val="single" w:sz="4" w:space="0" w:color="auto"/>
            </w:tcBorders>
          </w:tcPr>
          <w:p w:rsidR="008F11B8" w:rsidRPr="005439D4" w:rsidRDefault="008F11B8" w:rsidP="00FD693E">
            <w:pPr>
              <w:rPr>
                <w:lang w:val="fr-FR"/>
              </w:rPr>
            </w:pPr>
            <w:r w:rsidRPr="005439D4">
              <w:rPr>
                <w:lang w:val="fr-FR"/>
              </w:rPr>
              <w:t>« Contribution à l’amélioration des pratiques agro forestières et utilisation des semences améliorées dans la communauté de Maigochi Saboua (Commune rurale de Roumbou), Département de Dakoro »</w:t>
            </w:r>
          </w:p>
        </w:tc>
        <w:tc>
          <w:tcPr>
            <w:tcW w:w="1984" w:type="dxa"/>
            <w:vMerge w:val="restart"/>
            <w:tcBorders>
              <w:top w:val="single" w:sz="4" w:space="0" w:color="auto"/>
            </w:tcBorders>
          </w:tcPr>
          <w:p w:rsidR="008F11B8" w:rsidRPr="005439D4" w:rsidRDefault="008F11B8" w:rsidP="00FD693E">
            <w:pPr>
              <w:rPr>
                <w:lang w:val="fr-FR"/>
              </w:rPr>
            </w:pPr>
          </w:p>
          <w:p w:rsidR="008F11B8" w:rsidRPr="005439D4" w:rsidRDefault="008F11B8" w:rsidP="00FD693E">
            <w:pPr>
              <w:rPr>
                <w:lang w:val="fr-FR"/>
              </w:rPr>
            </w:pPr>
          </w:p>
          <w:p w:rsidR="008F11B8" w:rsidRPr="005439D4" w:rsidRDefault="008F11B8" w:rsidP="00FD693E">
            <w:pPr>
              <w:rPr>
                <w:lang w:val="fr-FR"/>
              </w:rPr>
            </w:pPr>
          </w:p>
          <w:p w:rsidR="008F11B8" w:rsidRPr="005439D4" w:rsidRDefault="008F11B8" w:rsidP="00FD693E">
            <w:pPr>
              <w:rPr>
                <w:lang w:val="fr-FR"/>
              </w:rPr>
            </w:pPr>
            <w:r w:rsidRPr="005439D4">
              <w:t>Foresterie</w:t>
            </w:r>
          </w:p>
        </w:tc>
        <w:tc>
          <w:tcPr>
            <w:tcW w:w="7088" w:type="dxa"/>
            <w:vMerge w:val="restart"/>
          </w:tcPr>
          <w:p w:rsidR="008F11B8" w:rsidRPr="005439D4" w:rsidRDefault="008F11B8" w:rsidP="00066F87">
            <w:pPr>
              <w:pStyle w:val="ListParagraph"/>
              <w:numPr>
                <w:ilvl w:val="0"/>
                <w:numId w:val="30"/>
              </w:numPr>
              <w:contextualSpacing/>
              <w:rPr>
                <w:rFonts w:eastAsia="Calibri"/>
              </w:rPr>
            </w:pPr>
            <w:r w:rsidRPr="005439D4">
              <w:rPr>
                <w:rFonts w:eastAsia="Calibri"/>
              </w:rPr>
              <w:t>Promouvoir la gestion durable des terres notamment au moyens d’actions mécaniques et l’agroforesterie focalisée sur les espèces fertilisantes et celles à valeur économique</w:t>
            </w:r>
          </w:p>
          <w:p w:rsidR="008F11B8" w:rsidRPr="005439D4" w:rsidRDefault="008F11B8" w:rsidP="00FD693E">
            <w:pPr>
              <w:rPr>
                <w:lang w:val="fr-FR"/>
              </w:rPr>
            </w:pPr>
          </w:p>
        </w:tc>
      </w:tr>
      <w:tr w:rsidR="008F11B8" w:rsidRPr="00836141" w:rsidTr="00FD693E">
        <w:trPr>
          <w:trHeight w:val="540"/>
        </w:trPr>
        <w:tc>
          <w:tcPr>
            <w:tcW w:w="4928" w:type="dxa"/>
            <w:tcBorders>
              <w:top w:val="single" w:sz="4" w:space="0" w:color="auto"/>
            </w:tcBorders>
          </w:tcPr>
          <w:p w:rsidR="008F11B8" w:rsidRPr="005439D4" w:rsidRDefault="008F11B8" w:rsidP="00FD693E">
            <w:pPr>
              <w:rPr>
                <w:lang w:val="fr-FR"/>
              </w:rPr>
            </w:pPr>
            <w:r w:rsidRPr="005439D4">
              <w:rPr>
                <w:lang w:val="fr-FR"/>
              </w:rPr>
              <w:t>« Intensification  des pratiques Agro forestières pour l’adaptation aux changements climatiques dans les cinq (5) villages du terroir de Tamalolo, Département de Tanout, Région de Zinder-Niger »</w:t>
            </w:r>
          </w:p>
        </w:tc>
        <w:tc>
          <w:tcPr>
            <w:tcW w:w="1984" w:type="dxa"/>
            <w:vMerge/>
          </w:tcPr>
          <w:p w:rsidR="008F11B8" w:rsidRPr="005439D4" w:rsidRDefault="008F11B8" w:rsidP="00FD693E">
            <w:pPr>
              <w:rPr>
                <w:lang w:val="fr-FR"/>
              </w:rPr>
            </w:pPr>
          </w:p>
        </w:tc>
        <w:tc>
          <w:tcPr>
            <w:tcW w:w="7088" w:type="dxa"/>
            <w:vMerge/>
          </w:tcPr>
          <w:p w:rsidR="008F11B8" w:rsidRPr="005439D4" w:rsidRDefault="008F11B8" w:rsidP="00066F87">
            <w:pPr>
              <w:pStyle w:val="ListParagraph"/>
              <w:numPr>
                <w:ilvl w:val="0"/>
                <w:numId w:val="30"/>
              </w:numPr>
              <w:contextualSpacing/>
              <w:rPr>
                <w:rFonts w:eastAsia="Calibri"/>
              </w:rPr>
            </w:pPr>
          </w:p>
        </w:tc>
      </w:tr>
      <w:tr w:rsidR="008F11B8" w:rsidRPr="00836141" w:rsidTr="00FD693E">
        <w:tc>
          <w:tcPr>
            <w:tcW w:w="4928" w:type="dxa"/>
          </w:tcPr>
          <w:p w:rsidR="008F11B8" w:rsidRPr="005439D4" w:rsidRDefault="008F11B8" w:rsidP="00FD693E">
            <w:pPr>
              <w:rPr>
                <w:lang w:val="fr-FR"/>
              </w:rPr>
            </w:pPr>
            <w:r w:rsidRPr="005439D4">
              <w:t>RAS</w:t>
            </w:r>
          </w:p>
        </w:tc>
        <w:tc>
          <w:tcPr>
            <w:tcW w:w="1984" w:type="dxa"/>
          </w:tcPr>
          <w:p w:rsidR="008F11B8" w:rsidRPr="005439D4" w:rsidRDefault="008F11B8" w:rsidP="00FD693E"/>
          <w:p w:rsidR="008F11B8" w:rsidRPr="005439D4" w:rsidRDefault="008F11B8" w:rsidP="00FD693E">
            <w:pPr>
              <w:rPr>
                <w:lang w:val="fr-FR"/>
              </w:rPr>
            </w:pPr>
            <w:r w:rsidRPr="005439D4">
              <w:t>Foresterie</w:t>
            </w:r>
          </w:p>
        </w:tc>
        <w:tc>
          <w:tcPr>
            <w:tcW w:w="7088" w:type="dxa"/>
          </w:tcPr>
          <w:p w:rsidR="008F11B8" w:rsidRPr="005439D4" w:rsidRDefault="008F11B8" w:rsidP="00066F87">
            <w:pPr>
              <w:pStyle w:val="ListParagraph"/>
              <w:numPr>
                <w:ilvl w:val="0"/>
                <w:numId w:val="30"/>
              </w:numPr>
              <w:contextualSpacing/>
              <w:rPr>
                <w:rFonts w:eastAsia="Calibri"/>
              </w:rPr>
            </w:pPr>
            <w:r w:rsidRPr="005439D4">
              <w:rPr>
                <w:rFonts w:eastAsia="Calibri"/>
              </w:rPr>
              <w:t>Appuyer le développement des filières porteuses des produits forestiers non ligneux au niveau local</w:t>
            </w:r>
          </w:p>
          <w:p w:rsidR="008F11B8" w:rsidRPr="005439D4" w:rsidRDefault="008F11B8" w:rsidP="00FD693E">
            <w:pPr>
              <w:rPr>
                <w:lang w:val="fr-FR"/>
              </w:rPr>
            </w:pPr>
          </w:p>
        </w:tc>
      </w:tr>
    </w:tbl>
    <w:p w:rsidR="008F11B8" w:rsidRPr="005439D4" w:rsidRDefault="00C232E8" w:rsidP="008F11B8">
      <w:pPr>
        <w:rPr>
          <w:lang w:val="fr-FR"/>
        </w:rPr>
      </w:pPr>
      <w:r w:rsidRPr="005439D4">
        <w:rPr>
          <w:lang w:val="fr-FR"/>
        </w:rPr>
        <w:t xml:space="preserve">Il ressort de l’analyse du tableau que les trois secteurs de </w:t>
      </w:r>
      <w:r w:rsidR="000C4300" w:rsidRPr="005439D4">
        <w:rPr>
          <w:lang w:val="fr-FR"/>
        </w:rPr>
        <w:t>vulnérabilité</w:t>
      </w:r>
      <w:r w:rsidRPr="005439D4">
        <w:rPr>
          <w:lang w:val="fr-FR"/>
        </w:rPr>
        <w:t xml:space="preserve"> retenus comme domaines cibles sont couverts.</w:t>
      </w:r>
    </w:p>
    <w:p w:rsidR="000C4300" w:rsidRPr="005439D4" w:rsidRDefault="00C232E8" w:rsidP="008F11B8">
      <w:pPr>
        <w:rPr>
          <w:lang w:val="fr-FR"/>
        </w:rPr>
      </w:pPr>
      <w:r w:rsidRPr="005439D4">
        <w:rPr>
          <w:lang w:val="fr-FR"/>
        </w:rPr>
        <w:t>Cependant, certaines directives associées</w:t>
      </w:r>
      <w:r w:rsidR="000C4300" w:rsidRPr="005439D4">
        <w:rPr>
          <w:lang w:val="fr-FR"/>
        </w:rPr>
        <w:t xml:space="preserve"> à ces domaines cibles n’ont pas fait l’objet de développement et de mise en œuvre de projet.</w:t>
      </w:r>
    </w:p>
    <w:p w:rsidR="000C4300" w:rsidRPr="005439D4" w:rsidRDefault="000C4300" w:rsidP="008F11B8">
      <w:pPr>
        <w:rPr>
          <w:lang w:val="fr-FR"/>
        </w:rPr>
      </w:pPr>
      <w:r w:rsidRPr="005439D4">
        <w:rPr>
          <w:lang w:val="fr-FR"/>
        </w:rPr>
        <w:t>Il est important que ces directives soient aussi prises en compte dans la prochaine phase d’exécution de la Stratégie.</w:t>
      </w:r>
    </w:p>
    <w:p w:rsidR="0053094F" w:rsidRPr="005439D4" w:rsidRDefault="0053094F" w:rsidP="008F11B8">
      <w:pPr>
        <w:rPr>
          <w:lang w:val="fr-FR"/>
        </w:rPr>
      </w:pPr>
    </w:p>
    <w:p w:rsidR="00C232E8" w:rsidRPr="005439D4" w:rsidRDefault="005439D4" w:rsidP="008F11B8">
      <w:pPr>
        <w:rPr>
          <w:b/>
          <w:lang w:val="fr-FR"/>
        </w:rPr>
      </w:pPr>
      <w:r>
        <w:rPr>
          <w:b/>
          <w:lang w:val="fr-FR"/>
        </w:rPr>
        <w:t>2</w:t>
      </w:r>
      <w:r w:rsidR="0053094F" w:rsidRPr="005439D4">
        <w:rPr>
          <w:b/>
          <w:lang w:val="fr-FR"/>
        </w:rPr>
        <w:t>. Répartition géographique des projets exécutés</w:t>
      </w:r>
      <w:r w:rsidR="00C232E8" w:rsidRPr="005439D4">
        <w:rPr>
          <w:b/>
          <w:lang w:val="fr-FR"/>
        </w:rPr>
        <w:t xml:space="preserve"> </w:t>
      </w:r>
    </w:p>
    <w:p w:rsidR="0053094F" w:rsidRPr="005439D4" w:rsidRDefault="00396042" w:rsidP="008F11B8">
      <w:pPr>
        <w:rPr>
          <w:lang w:val="fr-FR"/>
        </w:rPr>
      </w:pPr>
      <w:r w:rsidRPr="005439D4">
        <w:rPr>
          <w:lang w:val="fr-FR"/>
        </w:rPr>
        <w:t>Les projets mis en œuvre ont concerné les localités suivantes :</w:t>
      </w:r>
    </w:p>
    <w:p w:rsidR="0053094F" w:rsidRPr="005439D4" w:rsidRDefault="0047593E" w:rsidP="00066F87">
      <w:pPr>
        <w:pStyle w:val="ListParagraph"/>
        <w:numPr>
          <w:ilvl w:val="0"/>
          <w:numId w:val="33"/>
        </w:numPr>
      </w:pPr>
      <w:r>
        <w:t xml:space="preserve">La commune  </w:t>
      </w:r>
      <w:r w:rsidR="0053094F" w:rsidRPr="005439D4">
        <w:t>Rurale de Roumbou située dans le département de Dakoro/région de Maradi. Quatre (4) projets ont été exécutés au niveau de cette localité ;</w:t>
      </w:r>
    </w:p>
    <w:p w:rsidR="0053094F" w:rsidRPr="005439D4" w:rsidRDefault="0053094F" w:rsidP="00066F87">
      <w:pPr>
        <w:pStyle w:val="ListParagraph"/>
        <w:numPr>
          <w:ilvl w:val="0"/>
          <w:numId w:val="33"/>
        </w:numPr>
      </w:pPr>
      <w:r w:rsidRPr="005439D4">
        <w:t>Le terroir de Tamalolo/ commune urbaine de Tanout/département de Tanout/région de Zinder où trois (3) projets ont été mis en œuvre.</w:t>
      </w:r>
    </w:p>
    <w:p w:rsidR="008F11B8" w:rsidRPr="005439D4" w:rsidRDefault="000D318B">
      <w:pPr>
        <w:rPr>
          <w:lang w:val="fr-FR"/>
        </w:rPr>
      </w:pPr>
      <w:r w:rsidRPr="005439D4">
        <w:rPr>
          <w:lang w:val="fr-FR"/>
        </w:rPr>
        <w:t xml:space="preserve">La distribution des projets par localité est </w:t>
      </w:r>
      <w:r w:rsidR="00396042" w:rsidRPr="005439D4">
        <w:rPr>
          <w:lang w:val="fr-FR"/>
        </w:rPr>
        <w:t>présentée</w:t>
      </w:r>
      <w:r w:rsidRPr="005439D4">
        <w:rPr>
          <w:lang w:val="fr-FR"/>
        </w:rPr>
        <w:t xml:space="preserve"> dans le tableau ci- après.</w:t>
      </w:r>
    </w:p>
    <w:p w:rsidR="000D318B" w:rsidRDefault="000D318B">
      <w:pPr>
        <w:rPr>
          <w:lang w:val="fr-FR"/>
        </w:rPr>
      </w:pPr>
    </w:p>
    <w:p w:rsidR="005439D4" w:rsidRDefault="005439D4">
      <w:pPr>
        <w:rPr>
          <w:lang w:val="fr-FR"/>
        </w:rPr>
      </w:pPr>
    </w:p>
    <w:p w:rsidR="005439D4" w:rsidRDefault="005439D4">
      <w:pPr>
        <w:rPr>
          <w:lang w:val="fr-FR"/>
        </w:rPr>
      </w:pPr>
    </w:p>
    <w:p w:rsidR="005439D4" w:rsidRPr="005439D4" w:rsidRDefault="005439D4">
      <w:pPr>
        <w:rPr>
          <w:lang w:val="fr-FR"/>
        </w:rPr>
      </w:pPr>
    </w:p>
    <w:tbl>
      <w:tblPr>
        <w:tblStyle w:val="TableGrid"/>
        <w:tblW w:w="0" w:type="auto"/>
        <w:tblLook w:val="04A0"/>
      </w:tblPr>
      <w:tblGrid>
        <w:gridCol w:w="7072"/>
        <w:gridCol w:w="7072"/>
      </w:tblGrid>
      <w:tr w:rsidR="000D318B" w:rsidRPr="005439D4" w:rsidTr="00396042">
        <w:tc>
          <w:tcPr>
            <w:tcW w:w="7072" w:type="dxa"/>
            <w:shd w:val="clear" w:color="auto" w:fill="D9D9D9" w:themeFill="background1" w:themeFillShade="D9"/>
          </w:tcPr>
          <w:p w:rsidR="000D318B" w:rsidRPr="005439D4" w:rsidRDefault="000D318B">
            <w:pPr>
              <w:rPr>
                <w:b/>
                <w:lang w:val="fr-FR"/>
              </w:rPr>
            </w:pPr>
            <w:r w:rsidRPr="005439D4">
              <w:rPr>
                <w:b/>
                <w:lang w:val="fr-FR"/>
              </w:rPr>
              <w:lastRenderedPageBreak/>
              <w:t>Localités</w:t>
            </w:r>
          </w:p>
        </w:tc>
        <w:tc>
          <w:tcPr>
            <w:tcW w:w="7072" w:type="dxa"/>
            <w:shd w:val="clear" w:color="auto" w:fill="D9D9D9" w:themeFill="background1" w:themeFillShade="D9"/>
          </w:tcPr>
          <w:p w:rsidR="000D318B" w:rsidRPr="0047593E" w:rsidRDefault="000D318B">
            <w:pPr>
              <w:rPr>
                <w:b/>
                <w:lang w:val="fr-FR"/>
              </w:rPr>
            </w:pPr>
            <w:r w:rsidRPr="0047593E">
              <w:rPr>
                <w:b/>
                <w:lang w:val="fr-FR"/>
              </w:rPr>
              <w:t>Projets</w:t>
            </w:r>
          </w:p>
        </w:tc>
      </w:tr>
      <w:tr w:rsidR="00A34945" w:rsidRPr="00836141" w:rsidTr="000D318B">
        <w:tc>
          <w:tcPr>
            <w:tcW w:w="7072" w:type="dxa"/>
            <w:vMerge w:val="restart"/>
          </w:tcPr>
          <w:p w:rsidR="00A34945" w:rsidRPr="005439D4" w:rsidRDefault="00A34945">
            <w:pPr>
              <w:rPr>
                <w:b/>
                <w:lang w:val="fr-FR"/>
              </w:rPr>
            </w:pPr>
          </w:p>
          <w:p w:rsidR="00A34945" w:rsidRPr="005439D4" w:rsidRDefault="00A34945">
            <w:pPr>
              <w:rPr>
                <w:b/>
                <w:lang w:val="fr-FR"/>
              </w:rPr>
            </w:pPr>
          </w:p>
          <w:p w:rsidR="00A34945" w:rsidRPr="005439D4" w:rsidRDefault="00A34945">
            <w:pPr>
              <w:rPr>
                <w:b/>
                <w:lang w:val="fr-FR"/>
              </w:rPr>
            </w:pPr>
          </w:p>
          <w:p w:rsidR="00A34945" w:rsidRPr="005439D4" w:rsidRDefault="00A34945">
            <w:pPr>
              <w:rPr>
                <w:b/>
                <w:lang w:val="fr-FR"/>
              </w:rPr>
            </w:pPr>
          </w:p>
          <w:p w:rsidR="00A34945" w:rsidRPr="005439D4" w:rsidRDefault="00A34945">
            <w:pPr>
              <w:rPr>
                <w:b/>
                <w:lang w:val="fr-FR"/>
              </w:rPr>
            </w:pPr>
            <w:r w:rsidRPr="005439D4">
              <w:rPr>
                <w:b/>
                <w:lang w:val="fr-FR"/>
              </w:rPr>
              <w:t>Terroir de Tamlolo</w:t>
            </w:r>
            <w:r w:rsidR="00394EA1">
              <w:rPr>
                <w:b/>
                <w:lang w:val="fr-FR"/>
              </w:rPr>
              <w:t>/Département de Tanout/Région de Zinder</w:t>
            </w:r>
          </w:p>
        </w:tc>
        <w:tc>
          <w:tcPr>
            <w:tcW w:w="7072" w:type="dxa"/>
          </w:tcPr>
          <w:p w:rsidR="00A34945" w:rsidRPr="005439D4" w:rsidRDefault="00A34945">
            <w:pPr>
              <w:rPr>
                <w:lang w:val="fr-FR"/>
              </w:rPr>
            </w:pPr>
            <w:r w:rsidRPr="005439D4">
              <w:rPr>
                <w:lang w:val="fr-FR"/>
              </w:rPr>
              <w:t>« Intensification  des pratiques Agro forestières pour l’adaptation aux changements climatiques dans les cinq (5) villages du terroir de Tamalolo, Département de Tanout, Région de Zinder-Niger »</w:t>
            </w:r>
          </w:p>
        </w:tc>
      </w:tr>
      <w:tr w:rsidR="00A34945" w:rsidRPr="00836141" w:rsidTr="000D318B">
        <w:tc>
          <w:tcPr>
            <w:tcW w:w="7072" w:type="dxa"/>
            <w:vMerge/>
          </w:tcPr>
          <w:p w:rsidR="00A34945" w:rsidRPr="005439D4" w:rsidRDefault="00A34945">
            <w:pPr>
              <w:rPr>
                <w:lang w:val="fr-FR"/>
              </w:rPr>
            </w:pPr>
          </w:p>
        </w:tc>
        <w:tc>
          <w:tcPr>
            <w:tcW w:w="7072" w:type="dxa"/>
          </w:tcPr>
          <w:p w:rsidR="00A34945" w:rsidRPr="005439D4" w:rsidRDefault="00A34945">
            <w:pPr>
              <w:rPr>
                <w:lang w:val="fr-FR"/>
              </w:rPr>
            </w:pPr>
            <w:r w:rsidRPr="005439D4">
              <w:rPr>
                <w:lang w:val="fr-FR"/>
              </w:rPr>
              <w:t>« Projet  d’élevage de case des caprins dans quatorze (14) villages du terroir de Tamalolo dans le département de Tanout en faveur des femmes vulnérables pour les aider à s’adapter aux effets des changements climatiques »</w:t>
            </w:r>
          </w:p>
        </w:tc>
      </w:tr>
      <w:tr w:rsidR="00A34945" w:rsidRPr="00836141" w:rsidTr="000D318B">
        <w:tc>
          <w:tcPr>
            <w:tcW w:w="7072" w:type="dxa"/>
            <w:vMerge/>
          </w:tcPr>
          <w:p w:rsidR="00A34945" w:rsidRPr="005439D4" w:rsidRDefault="00A34945">
            <w:pPr>
              <w:rPr>
                <w:lang w:val="fr-FR"/>
              </w:rPr>
            </w:pPr>
          </w:p>
        </w:tc>
        <w:tc>
          <w:tcPr>
            <w:tcW w:w="7072" w:type="dxa"/>
          </w:tcPr>
          <w:p w:rsidR="00A34945" w:rsidRPr="005439D4" w:rsidRDefault="00A34945">
            <w:pPr>
              <w:rPr>
                <w:lang w:val="fr-FR"/>
              </w:rPr>
            </w:pPr>
            <w:r w:rsidRPr="005439D4">
              <w:rPr>
                <w:lang w:val="fr-FR"/>
              </w:rPr>
              <w:t>« Projet d’appui à l’adaptation aux changements climatiques de la communauté de Tamalolo par le renforcement des systèmes de production »</w:t>
            </w:r>
          </w:p>
        </w:tc>
      </w:tr>
      <w:tr w:rsidR="00A34945" w:rsidRPr="00836141" w:rsidTr="000D318B">
        <w:tc>
          <w:tcPr>
            <w:tcW w:w="7072" w:type="dxa"/>
            <w:vMerge w:val="restart"/>
          </w:tcPr>
          <w:p w:rsidR="00A34945" w:rsidRPr="005439D4" w:rsidRDefault="00A34945" w:rsidP="0047593E">
            <w:pPr>
              <w:rPr>
                <w:b/>
                <w:lang w:val="fr-FR"/>
              </w:rPr>
            </w:pPr>
          </w:p>
          <w:p w:rsidR="00A34945" w:rsidRPr="005439D4" w:rsidRDefault="00A34945" w:rsidP="0047593E">
            <w:pPr>
              <w:rPr>
                <w:b/>
                <w:lang w:val="fr-FR"/>
              </w:rPr>
            </w:pPr>
          </w:p>
          <w:p w:rsidR="00A34945" w:rsidRPr="005439D4" w:rsidRDefault="00A34945" w:rsidP="0047593E">
            <w:pPr>
              <w:rPr>
                <w:b/>
                <w:lang w:val="fr-FR"/>
              </w:rPr>
            </w:pPr>
          </w:p>
          <w:p w:rsidR="00A34945" w:rsidRPr="005439D4" w:rsidRDefault="00A34945" w:rsidP="0047593E">
            <w:pPr>
              <w:rPr>
                <w:b/>
                <w:lang w:val="fr-FR"/>
              </w:rPr>
            </w:pPr>
          </w:p>
          <w:p w:rsidR="00A34945" w:rsidRPr="005439D4" w:rsidRDefault="00A34945" w:rsidP="0047593E">
            <w:pPr>
              <w:rPr>
                <w:b/>
                <w:lang w:val="fr-FR"/>
              </w:rPr>
            </w:pPr>
          </w:p>
          <w:p w:rsidR="00A34945" w:rsidRPr="005439D4" w:rsidRDefault="00A34945" w:rsidP="0047593E">
            <w:pPr>
              <w:rPr>
                <w:b/>
                <w:lang w:val="fr-FR"/>
              </w:rPr>
            </w:pPr>
            <w:r w:rsidRPr="005439D4">
              <w:rPr>
                <w:b/>
                <w:lang w:val="fr-FR"/>
              </w:rPr>
              <w:t>Commune rurale Roumbou</w:t>
            </w:r>
            <w:r w:rsidR="00394EA1">
              <w:rPr>
                <w:b/>
                <w:lang w:val="fr-FR"/>
              </w:rPr>
              <w:t>/Département de Dakoro/Région de Maradi</w:t>
            </w:r>
          </w:p>
        </w:tc>
        <w:tc>
          <w:tcPr>
            <w:tcW w:w="7072" w:type="dxa"/>
          </w:tcPr>
          <w:p w:rsidR="00A34945" w:rsidRPr="005439D4" w:rsidRDefault="00A34945">
            <w:pPr>
              <w:rPr>
                <w:lang w:val="fr-FR"/>
              </w:rPr>
            </w:pPr>
            <w:r w:rsidRPr="005439D4">
              <w:rPr>
                <w:lang w:val="fr-FR"/>
              </w:rPr>
              <w:t>« Développement des Techniques Agricoles Durables pour l’Adaptation aux changements climatiques dans trois villages de la Commune Rurale de Roumbou Département de Dakoro »</w:t>
            </w:r>
          </w:p>
        </w:tc>
      </w:tr>
      <w:tr w:rsidR="00A34945" w:rsidRPr="00836141" w:rsidTr="000D318B">
        <w:tc>
          <w:tcPr>
            <w:tcW w:w="7072" w:type="dxa"/>
            <w:vMerge/>
          </w:tcPr>
          <w:p w:rsidR="00A34945" w:rsidRPr="005439D4" w:rsidRDefault="00A34945">
            <w:pPr>
              <w:rPr>
                <w:lang w:val="fr-FR"/>
              </w:rPr>
            </w:pPr>
          </w:p>
        </w:tc>
        <w:tc>
          <w:tcPr>
            <w:tcW w:w="7072" w:type="dxa"/>
          </w:tcPr>
          <w:p w:rsidR="00A34945" w:rsidRPr="005439D4" w:rsidRDefault="00A34945">
            <w:pPr>
              <w:rPr>
                <w:lang w:val="fr-FR"/>
              </w:rPr>
            </w:pPr>
            <w:r w:rsidRPr="005439D4">
              <w:rPr>
                <w:lang w:val="fr-FR"/>
              </w:rPr>
              <w:t>« Reconstitution du cheptel d’élevage de case pour la réduction de la vulnérabilité aux changements climatiques des ménages dans les villages de Houtchi et Dan Djaoudi de la Commune Rurale de Roumbou, Département de Dakoro/ Niger</w:t>
            </w:r>
          </w:p>
        </w:tc>
      </w:tr>
      <w:tr w:rsidR="00A34945" w:rsidRPr="00836141" w:rsidTr="000D318B">
        <w:tc>
          <w:tcPr>
            <w:tcW w:w="7072" w:type="dxa"/>
            <w:vMerge/>
          </w:tcPr>
          <w:p w:rsidR="00A34945" w:rsidRPr="005439D4" w:rsidRDefault="00A34945">
            <w:pPr>
              <w:rPr>
                <w:lang w:val="fr-FR"/>
              </w:rPr>
            </w:pPr>
          </w:p>
        </w:tc>
        <w:tc>
          <w:tcPr>
            <w:tcW w:w="7072" w:type="dxa"/>
          </w:tcPr>
          <w:p w:rsidR="00A34945" w:rsidRPr="005439D4" w:rsidRDefault="00A34945">
            <w:pPr>
              <w:rPr>
                <w:lang w:val="fr-FR"/>
              </w:rPr>
            </w:pPr>
            <w:r w:rsidRPr="005439D4">
              <w:rPr>
                <w:lang w:val="fr-FR"/>
              </w:rPr>
              <w:t>« Projet d’Appui à l’Adaptation des Pratiques Productives des communautés  pastorales et agropastorales de la Commune Rurale de Roumbou Département de Dakoro »</w:t>
            </w:r>
          </w:p>
        </w:tc>
      </w:tr>
      <w:tr w:rsidR="00A34945" w:rsidRPr="00836141" w:rsidTr="000D318B">
        <w:tc>
          <w:tcPr>
            <w:tcW w:w="7072" w:type="dxa"/>
            <w:vMerge/>
          </w:tcPr>
          <w:p w:rsidR="00A34945" w:rsidRPr="005439D4" w:rsidRDefault="00A34945">
            <w:pPr>
              <w:rPr>
                <w:lang w:val="fr-FR"/>
              </w:rPr>
            </w:pPr>
          </w:p>
        </w:tc>
        <w:tc>
          <w:tcPr>
            <w:tcW w:w="7072" w:type="dxa"/>
          </w:tcPr>
          <w:p w:rsidR="00A34945" w:rsidRPr="005439D4" w:rsidRDefault="00A34945">
            <w:pPr>
              <w:rPr>
                <w:lang w:val="fr-FR"/>
              </w:rPr>
            </w:pPr>
            <w:r w:rsidRPr="005439D4">
              <w:rPr>
                <w:lang w:val="fr-FR"/>
              </w:rPr>
              <w:t xml:space="preserve">« Contribution à l’amélioration des pratiques agro forestières et utilisation des semences améliorées dans la communauté de Maigochi Saboua (Commune rurale de Roumbou), Département de Dakoro » </w:t>
            </w:r>
          </w:p>
        </w:tc>
      </w:tr>
    </w:tbl>
    <w:p w:rsidR="00396042" w:rsidRPr="005439D4" w:rsidRDefault="00396042">
      <w:pPr>
        <w:rPr>
          <w:lang w:val="fr-FR"/>
        </w:rPr>
      </w:pPr>
    </w:p>
    <w:p w:rsidR="000D318B" w:rsidRPr="005439D4" w:rsidRDefault="00396042">
      <w:pPr>
        <w:rPr>
          <w:lang w:val="fr-FR"/>
        </w:rPr>
      </w:pPr>
      <w:r w:rsidRPr="005439D4">
        <w:rPr>
          <w:lang w:val="fr-FR"/>
        </w:rPr>
        <w:t>Le choix de ces deux localités n’est pas fortuit. En effet, elles sont considérées par le PANA</w:t>
      </w:r>
      <w:r w:rsidR="0047593E">
        <w:rPr>
          <w:lang w:val="fr-FR"/>
        </w:rPr>
        <w:t>( Plan d’Action National d’Adaptation)</w:t>
      </w:r>
      <w:r w:rsidRPr="005439D4">
        <w:rPr>
          <w:lang w:val="fr-FR"/>
        </w:rPr>
        <w:t xml:space="preserve"> comme les plus vulnérables aux effets et impacts du changement climatique.</w:t>
      </w:r>
    </w:p>
    <w:p w:rsidR="005439D4" w:rsidRDefault="005439D4">
      <w:pPr>
        <w:rPr>
          <w:b/>
          <w:lang w:val="fr-FR"/>
        </w:rPr>
      </w:pPr>
    </w:p>
    <w:p w:rsidR="00396042" w:rsidRPr="005439D4" w:rsidRDefault="005439D4">
      <w:pPr>
        <w:rPr>
          <w:b/>
          <w:lang w:val="fr-FR"/>
        </w:rPr>
      </w:pPr>
      <w:r>
        <w:rPr>
          <w:b/>
          <w:lang w:val="fr-FR"/>
        </w:rPr>
        <w:t>3</w:t>
      </w:r>
      <w:r w:rsidR="00396042" w:rsidRPr="005439D4">
        <w:rPr>
          <w:b/>
          <w:lang w:val="fr-FR"/>
        </w:rPr>
        <w:t>. Les types de Bénéficiaires</w:t>
      </w:r>
      <w:r w:rsidR="00410DD9" w:rsidRPr="005439D4">
        <w:rPr>
          <w:b/>
          <w:lang w:val="fr-FR"/>
        </w:rPr>
        <w:t xml:space="preserve"> (structures)</w:t>
      </w:r>
    </w:p>
    <w:p w:rsidR="00275DAB" w:rsidRPr="005439D4" w:rsidRDefault="00410DD9" w:rsidP="00410DD9">
      <w:pPr>
        <w:rPr>
          <w:lang w:val="fr-FR"/>
        </w:rPr>
      </w:pPr>
      <w:r w:rsidRPr="005439D4">
        <w:rPr>
          <w:lang w:val="fr-FR"/>
        </w:rPr>
        <w:t xml:space="preserve">Les ONGs constituent les principales structures </w:t>
      </w:r>
      <w:r w:rsidR="00275DAB" w:rsidRPr="005439D4">
        <w:rPr>
          <w:lang w:val="fr-FR"/>
        </w:rPr>
        <w:t xml:space="preserve"> bénéficiaires</w:t>
      </w:r>
      <w:r w:rsidRPr="005439D4">
        <w:rPr>
          <w:lang w:val="fr-FR"/>
        </w:rPr>
        <w:t xml:space="preserve"> du</w:t>
      </w:r>
      <w:r w:rsidR="00275DAB" w:rsidRPr="005439D4">
        <w:rPr>
          <w:lang w:val="fr-FR"/>
        </w:rPr>
        <w:t xml:space="preserve"> Programme</w:t>
      </w:r>
      <w:r w:rsidR="0047593E">
        <w:rPr>
          <w:lang w:val="fr-FR"/>
        </w:rPr>
        <w:t xml:space="preserve"> de</w:t>
      </w:r>
      <w:r w:rsidR="00275DAB" w:rsidRPr="005439D4">
        <w:rPr>
          <w:lang w:val="fr-FR"/>
        </w:rPr>
        <w:t xml:space="preserve"> Pa</w:t>
      </w:r>
      <w:r w:rsidRPr="005439D4">
        <w:rPr>
          <w:lang w:val="fr-FR"/>
        </w:rPr>
        <w:t>ys. Ces ONGs  fédèrent plusieurs organisations communautaires de base : Groupements féminins, associations de jeunes, association des éleveurs, associations des agriculteurs etc.</w:t>
      </w:r>
    </w:p>
    <w:p w:rsidR="005439D4" w:rsidRDefault="005439D4" w:rsidP="006547AE">
      <w:pPr>
        <w:rPr>
          <w:b/>
          <w:lang w:val="fr-FR"/>
        </w:rPr>
      </w:pPr>
    </w:p>
    <w:p w:rsidR="006547AE" w:rsidRPr="005439D4" w:rsidRDefault="005439D4" w:rsidP="006547AE">
      <w:pPr>
        <w:rPr>
          <w:rStyle w:val="hps"/>
          <w:b/>
          <w:lang w:val="fr-FR"/>
        </w:rPr>
      </w:pPr>
      <w:r w:rsidRPr="005439D4">
        <w:rPr>
          <w:b/>
          <w:lang w:val="fr-FR"/>
        </w:rPr>
        <w:lastRenderedPageBreak/>
        <w:t>4</w:t>
      </w:r>
      <w:r w:rsidR="006547AE" w:rsidRPr="005439D4">
        <w:rPr>
          <w:b/>
          <w:lang w:val="fr-FR"/>
        </w:rPr>
        <w:t>.</w:t>
      </w:r>
      <w:r w:rsidR="006547AE" w:rsidRPr="005439D4">
        <w:rPr>
          <w:rStyle w:val="hps"/>
          <w:lang w:val="fr-FR"/>
        </w:rPr>
        <w:t xml:space="preserve"> </w:t>
      </w:r>
      <w:r w:rsidR="006547AE" w:rsidRPr="005439D4">
        <w:rPr>
          <w:rStyle w:val="hps"/>
          <w:b/>
          <w:lang w:val="fr-FR"/>
        </w:rPr>
        <w:t>Les autres caractéristiques importantes</w:t>
      </w:r>
      <w:r w:rsidR="006547AE" w:rsidRPr="005439D4">
        <w:rPr>
          <w:b/>
          <w:lang w:val="fr-FR"/>
        </w:rPr>
        <w:t xml:space="preserve"> </w:t>
      </w:r>
      <w:r w:rsidR="006547AE" w:rsidRPr="005439D4">
        <w:rPr>
          <w:rStyle w:val="hps"/>
          <w:b/>
          <w:lang w:val="fr-FR"/>
        </w:rPr>
        <w:t>du portefeuille</w:t>
      </w:r>
    </w:p>
    <w:p w:rsidR="006547AE" w:rsidRPr="005439D4" w:rsidRDefault="006547AE" w:rsidP="006547AE">
      <w:pPr>
        <w:rPr>
          <w:rStyle w:val="hps"/>
          <w:lang w:val="fr-FR"/>
        </w:rPr>
      </w:pPr>
      <w:r w:rsidRPr="005439D4">
        <w:rPr>
          <w:rStyle w:val="hps"/>
          <w:lang w:val="fr-FR"/>
        </w:rPr>
        <w:t xml:space="preserve">Dans chaque localité, un projet a été dédié spécifiquement  aux femmes. Aussi au niveau des autres projets,  une place de choix a été réservée aux femmes. </w:t>
      </w:r>
    </w:p>
    <w:p w:rsidR="006547AE" w:rsidRPr="005439D4" w:rsidRDefault="006547AE" w:rsidP="006547AE">
      <w:pPr>
        <w:rPr>
          <w:lang w:val="fr-FR"/>
        </w:rPr>
      </w:pPr>
    </w:p>
    <w:p w:rsidR="00C3090F" w:rsidRPr="005439D4" w:rsidRDefault="005439D4" w:rsidP="003D4887">
      <w:pPr>
        <w:rPr>
          <w:b/>
          <w:lang w:val="fr-FR"/>
        </w:rPr>
      </w:pPr>
      <w:r w:rsidRPr="005439D4">
        <w:rPr>
          <w:b/>
          <w:lang w:val="fr-FR"/>
        </w:rPr>
        <w:t>II .</w:t>
      </w:r>
      <w:r w:rsidR="00C3090F" w:rsidRPr="005439D4">
        <w:rPr>
          <w:b/>
          <w:lang w:val="fr-FR"/>
        </w:rPr>
        <w:t xml:space="preserve">Brève description des résultats </w:t>
      </w:r>
    </w:p>
    <w:p w:rsidR="007375C5" w:rsidRPr="005439D4" w:rsidRDefault="00C3090F" w:rsidP="007D5767">
      <w:pPr>
        <w:rPr>
          <w:lang w:val="fr-FR"/>
        </w:rPr>
      </w:pPr>
      <w:r w:rsidRPr="005439D4">
        <w:rPr>
          <w:lang w:val="fr-FR"/>
        </w:rPr>
        <w:t>Cette partie décrit le</w:t>
      </w:r>
      <w:r w:rsidRPr="005439D4">
        <w:rPr>
          <w:rStyle w:val="hps"/>
          <w:lang w:val="fr-FR"/>
        </w:rPr>
        <w:t xml:space="preserve"> nombre de</w:t>
      </w:r>
      <w:r w:rsidRPr="005439D4">
        <w:rPr>
          <w:lang w:val="fr-FR"/>
        </w:rPr>
        <w:t xml:space="preserve"> </w:t>
      </w:r>
      <w:r w:rsidRPr="005439D4">
        <w:rPr>
          <w:rStyle w:val="hps"/>
          <w:lang w:val="fr-FR"/>
        </w:rPr>
        <w:t>projets financés</w:t>
      </w:r>
      <w:r w:rsidRPr="005439D4">
        <w:rPr>
          <w:lang w:val="fr-FR"/>
        </w:rPr>
        <w:t xml:space="preserve">, le </w:t>
      </w:r>
      <w:r w:rsidRPr="005439D4">
        <w:rPr>
          <w:rStyle w:val="hps"/>
          <w:lang w:val="fr-FR"/>
        </w:rPr>
        <w:t>nombre de</w:t>
      </w:r>
      <w:r w:rsidRPr="005439D4">
        <w:rPr>
          <w:lang w:val="fr-FR"/>
        </w:rPr>
        <w:t xml:space="preserve"> </w:t>
      </w:r>
      <w:r w:rsidRPr="005439D4">
        <w:rPr>
          <w:rStyle w:val="hps"/>
          <w:lang w:val="fr-FR"/>
        </w:rPr>
        <w:t>bénéficiaires (</w:t>
      </w:r>
      <w:r w:rsidRPr="005439D4">
        <w:rPr>
          <w:lang w:val="fr-FR"/>
        </w:rPr>
        <w:t>collectivités</w:t>
      </w:r>
      <w:r w:rsidRPr="005439D4">
        <w:rPr>
          <w:rStyle w:val="hps"/>
          <w:lang w:val="fr-FR"/>
        </w:rPr>
        <w:t>) touchées</w:t>
      </w:r>
      <w:r w:rsidRPr="005439D4">
        <w:rPr>
          <w:lang w:val="fr-FR"/>
        </w:rPr>
        <w:t xml:space="preserve"> </w:t>
      </w:r>
      <w:r w:rsidRPr="005439D4">
        <w:rPr>
          <w:rStyle w:val="hps"/>
          <w:lang w:val="fr-FR"/>
        </w:rPr>
        <w:t>(directement et indirectement</w:t>
      </w:r>
      <w:r w:rsidRPr="005439D4">
        <w:rPr>
          <w:lang w:val="fr-FR"/>
        </w:rPr>
        <w:t>)</w:t>
      </w:r>
      <w:r w:rsidRPr="005439D4">
        <w:rPr>
          <w:rStyle w:val="atn"/>
          <w:lang w:val="fr-FR"/>
        </w:rPr>
        <w:t>, le nombre d'</w:t>
      </w:r>
      <w:r w:rsidRPr="005439D4">
        <w:rPr>
          <w:lang w:val="fr-FR"/>
        </w:rPr>
        <w:t xml:space="preserve">hectares </w:t>
      </w:r>
      <w:r w:rsidRPr="005439D4">
        <w:rPr>
          <w:rStyle w:val="hps"/>
          <w:lang w:val="fr-FR"/>
        </w:rPr>
        <w:t>(restauré</w:t>
      </w:r>
      <w:r w:rsidRPr="005439D4">
        <w:rPr>
          <w:lang w:val="fr-FR"/>
        </w:rPr>
        <w:t xml:space="preserve">, </w:t>
      </w:r>
      <w:r w:rsidRPr="005439D4">
        <w:rPr>
          <w:rStyle w:val="hps"/>
          <w:lang w:val="fr-FR"/>
        </w:rPr>
        <w:t>remis en état</w:t>
      </w:r>
      <w:r w:rsidRPr="005439D4">
        <w:rPr>
          <w:lang w:val="fr-FR"/>
        </w:rPr>
        <w:t xml:space="preserve">, sous l'influence), le type et </w:t>
      </w:r>
      <w:r w:rsidRPr="005439D4">
        <w:rPr>
          <w:rStyle w:val="hps"/>
          <w:lang w:val="fr-FR"/>
        </w:rPr>
        <w:t>la nature</w:t>
      </w:r>
      <w:r w:rsidRPr="005439D4">
        <w:rPr>
          <w:lang w:val="fr-FR"/>
        </w:rPr>
        <w:t xml:space="preserve"> </w:t>
      </w:r>
      <w:r w:rsidRPr="005439D4">
        <w:rPr>
          <w:rStyle w:val="hps"/>
          <w:lang w:val="fr-FR"/>
        </w:rPr>
        <w:t>de la biodiversité</w:t>
      </w:r>
      <w:r w:rsidRPr="005439D4">
        <w:rPr>
          <w:lang w:val="fr-FR"/>
        </w:rPr>
        <w:t xml:space="preserve"> </w:t>
      </w:r>
      <w:r w:rsidRPr="005439D4">
        <w:rPr>
          <w:rStyle w:val="hps"/>
          <w:lang w:val="fr-FR"/>
        </w:rPr>
        <w:t>conservée</w:t>
      </w:r>
      <w:r w:rsidRPr="005439D4">
        <w:rPr>
          <w:lang w:val="fr-FR"/>
        </w:rPr>
        <w:t xml:space="preserve">, le financement total, </w:t>
      </w:r>
      <w:r w:rsidRPr="005439D4">
        <w:rPr>
          <w:rStyle w:val="hps"/>
          <w:lang w:val="fr-FR"/>
        </w:rPr>
        <w:t>le ciblage géographique</w:t>
      </w:r>
      <w:r w:rsidRPr="005439D4">
        <w:rPr>
          <w:lang w:val="fr-FR"/>
        </w:rPr>
        <w:t xml:space="preserve"> </w:t>
      </w:r>
      <w:r w:rsidRPr="005439D4">
        <w:rPr>
          <w:rStyle w:val="hps"/>
          <w:lang w:val="fr-FR"/>
        </w:rPr>
        <w:t>(le cas échéant</w:t>
      </w:r>
      <w:r w:rsidRPr="005439D4">
        <w:rPr>
          <w:lang w:val="fr-FR"/>
        </w:rPr>
        <w:t xml:space="preserve">), </w:t>
      </w:r>
      <w:r w:rsidRPr="005439D4">
        <w:rPr>
          <w:rStyle w:val="hps"/>
          <w:lang w:val="fr-FR"/>
        </w:rPr>
        <w:t xml:space="preserve">et </w:t>
      </w:r>
      <w:r w:rsidR="00374D5D">
        <w:rPr>
          <w:rStyle w:val="hps"/>
          <w:lang w:val="fr-FR"/>
        </w:rPr>
        <w:t xml:space="preserve"> les bénéficiaires </w:t>
      </w:r>
      <w:r w:rsidRPr="005439D4">
        <w:rPr>
          <w:rStyle w:val="hps"/>
          <w:lang w:val="fr-FR"/>
        </w:rPr>
        <w:t>ciblé</w:t>
      </w:r>
      <w:r w:rsidR="00374D5D">
        <w:rPr>
          <w:rStyle w:val="hps"/>
          <w:lang w:val="fr-FR"/>
        </w:rPr>
        <w:t>s</w:t>
      </w:r>
      <w:r w:rsidRPr="005439D4">
        <w:rPr>
          <w:lang w:val="fr-FR"/>
        </w:rPr>
        <w:t xml:space="preserve"> </w:t>
      </w:r>
      <w:r w:rsidRPr="005439D4">
        <w:rPr>
          <w:rStyle w:val="hps"/>
          <w:lang w:val="fr-FR"/>
        </w:rPr>
        <w:t>(</w:t>
      </w:r>
      <w:r w:rsidRPr="005439D4">
        <w:rPr>
          <w:lang w:val="fr-FR"/>
        </w:rPr>
        <w:t xml:space="preserve">ventilées par sexe, âge et autres </w:t>
      </w:r>
      <w:r w:rsidRPr="005439D4">
        <w:rPr>
          <w:rStyle w:val="hps"/>
          <w:lang w:val="fr-FR"/>
        </w:rPr>
        <w:t>catégories sociales</w:t>
      </w:r>
      <w:r w:rsidRPr="005439D4">
        <w:rPr>
          <w:lang w:val="fr-FR"/>
        </w:rPr>
        <w:t xml:space="preserve">) dans </w:t>
      </w:r>
      <w:r w:rsidRPr="005439D4">
        <w:rPr>
          <w:rStyle w:val="hps"/>
          <w:lang w:val="fr-FR"/>
        </w:rPr>
        <w:t>la période considérée.</w:t>
      </w:r>
      <w:r w:rsidRPr="005439D4">
        <w:rPr>
          <w:lang w:val="fr-FR"/>
        </w:rPr>
        <w:t xml:space="preserve"> Elle décrit </w:t>
      </w:r>
      <w:r w:rsidRPr="005439D4">
        <w:rPr>
          <w:rStyle w:val="hps"/>
          <w:lang w:val="fr-FR"/>
        </w:rPr>
        <w:t>également comment le concept</w:t>
      </w:r>
      <w:r w:rsidRPr="005439D4">
        <w:rPr>
          <w:lang w:val="fr-FR"/>
        </w:rPr>
        <w:t xml:space="preserve"> </w:t>
      </w:r>
      <w:r w:rsidRPr="005439D4">
        <w:rPr>
          <w:rStyle w:val="hps"/>
          <w:lang w:val="fr-FR"/>
        </w:rPr>
        <w:t>de bénévolat a</w:t>
      </w:r>
      <w:r w:rsidR="00374D5D">
        <w:rPr>
          <w:lang w:val="fr-FR"/>
        </w:rPr>
        <w:t xml:space="preserve"> supporté</w:t>
      </w:r>
      <w:r w:rsidRPr="005439D4">
        <w:rPr>
          <w:lang w:val="fr-FR"/>
        </w:rPr>
        <w:t xml:space="preserve"> </w:t>
      </w:r>
      <w:r w:rsidRPr="005439D4">
        <w:rPr>
          <w:rStyle w:val="hps"/>
          <w:lang w:val="fr-FR"/>
        </w:rPr>
        <w:t>l'adaptation</w:t>
      </w:r>
      <w:r w:rsidR="00374D5D">
        <w:rPr>
          <w:rStyle w:val="hps"/>
          <w:lang w:val="fr-FR"/>
        </w:rPr>
        <w:t xml:space="preserve"> à base</w:t>
      </w:r>
      <w:r w:rsidRPr="005439D4">
        <w:rPr>
          <w:rStyle w:val="hps"/>
          <w:lang w:val="fr-FR"/>
        </w:rPr>
        <w:t xml:space="preserve"> communautaire</w:t>
      </w:r>
      <w:r w:rsidRPr="005439D4">
        <w:rPr>
          <w:lang w:val="fr-FR"/>
        </w:rPr>
        <w:t xml:space="preserve"> </w:t>
      </w:r>
      <w:r w:rsidRPr="005439D4">
        <w:rPr>
          <w:rStyle w:val="hps"/>
          <w:lang w:val="fr-FR"/>
        </w:rPr>
        <w:t>au changement climatique ainsi que le mécanisme de mesure.</w:t>
      </w:r>
      <w:r w:rsidRPr="005439D4">
        <w:rPr>
          <w:lang w:val="fr-FR"/>
        </w:rPr>
        <w:br/>
      </w:r>
      <w:r w:rsidRPr="005439D4">
        <w:rPr>
          <w:lang w:val="fr-FR"/>
        </w:rPr>
        <w:br/>
      </w:r>
      <w:r w:rsidR="00064D7C" w:rsidRPr="005439D4">
        <w:rPr>
          <w:b/>
          <w:lang w:val="fr-FR"/>
        </w:rPr>
        <w:t>1. Nombre</w:t>
      </w:r>
      <w:r w:rsidR="007375C5" w:rsidRPr="005439D4">
        <w:rPr>
          <w:b/>
          <w:lang w:val="fr-FR"/>
        </w:rPr>
        <w:t xml:space="preserve"> de projets </w:t>
      </w:r>
      <w:r w:rsidR="00EC3B65" w:rsidRPr="005439D4">
        <w:rPr>
          <w:b/>
          <w:lang w:val="fr-FR"/>
        </w:rPr>
        <w:t>financés:</w:t>
      </w:r>
    </w:p>
    <w:p w:rsidR="007375C5" w:rsidRPr="005439D4" w:rsidRDefault="007375C5" w:rsidP="00631A60">
      <w:pPr>
        <w:rPr>
          <w:lang w:val="fr-FR"/>
        </w:rPr>
      </w:pPr>
      <w:r w:rsidRPr="005439D4">
        <w:rPr>
          <w:lang w:val="fr-FR"/>
        </w:rPr>
        <w:t xml:space="preserve">Le Programme d’Adaptation à Base </w:t>
      </w:r>
      <w:r w:rsidR="00631A60" w:rsidRPr="005439D4">
        <w:rPr>
          <w:lang w:val="fr-FR"/>
        </w:rPr>
        <w:t xml:space="preserve">Communautaire, a </w:t>
      </w:r>
      <w:r w:rsidRPr="005439D4">
        <w:rPr>
          <w:lang w:val="fr-FR"/>
        </w:rPr>
        <w:t>développé un portefeuille de sept (7) projets d’adaptation à base communautaires impliquant :</w:t>
      </w:r>
    </w:p>
    <w:p w:rsidR="00B563B9" w:rsidRPr="005439D4" w:rsidRDefault="00B563B9" w:rsidP="00066F87">
      <w:pPr>
        <w:pStyle w:val="ListParagraph"/>
        <w:numPr>
          <w:ilvl w:val="0"/>
          <w:numId w:val="34"/>
        </w:numPr>
      </w:pPr>
      <w:r w:rsidRPr="005439D4">
        <w:t>L</w:t>
      </w:r>
      <w:r w:rsidR="007375C5" w:rsidRPr="005439D4">
        <w:t>’intensification des actions de récupération/protection des terres menacées, pour maintenir les sols et les ressources ligneuses par rapport au décroissement accru de la résilience aux impacts des changement</w:t>
      </w:r>
      <w:r w:rsidR="003A3C9A" w:rsidRPr="005439D4">
        <w:t>s climatiques</w:t>
      </w:r>
      <w:r w:rsidRPr="005439D4">
        <w:t> ;</w:t>
      </w:r>
      <w:r w:rsidR="007375C5" w:rsidRPr="005439D4">
        <w:t xml:space="preserve"> </w:t>
      </w:r>
    </w:p>
    <w:p w:rsidR="00B563B9" w:rsidRPr="005439D4" w:rsidRDefault="00B563B9" w:rsidP="00066F87">
      <w:pPr>
        <w:pStyle w:val="ListParagraph"/>
        <w:numPr>
          <w:ilvl w:val="0"/>
          <w:numId w:val="34"/>
        </w:numPr>
      </w:pPr>
      <w:r w:rsidRPr="005439D4">
        <w:t>L</w:t>
      </w:r>
      <w:r w:rsidR="007375C5" w:rsidRPr="005439D4">
        <w:t>e renforcement des capacités techniques et organisationnelles des communautés vulnérables pour soutenir les pra</w:t>
      </w:r>
      <w:r w:rsidR="003A3C9A" w:rsidRPr="005439D4">
        <w:t>tiques améliorées de foresterie</w:t>
      </w:r>
      <w:r w:rsidRPr="005439D4">
        <w:t> ;</w:t>
      </w:r>
    </w:p>
    <w:p w:rsidR="00B563B9" w:rsidRPr="005439D4" w:rsidRDefault="00F21AE2" w:rsidP="00066F87">
      <w:pPr>
        <w:pStyle w:val="ListParagraph"/>
        <w:numPr>
          <w:ilvl w:val="0"/>
          <w:numId w:val="34"/>
        </w:numPr>
      </w:pPr>
      <w:r w:rsidRPr="005439D4">
        <w:t xml:space="preserve"> L</w:t>
      </w:r>
      <w:r w:rsidR="007375C5" w:rsidRPr="005439D4">
        <w:t>a résilience des sols assujettis aux phénomènes clima</w:t>
      </w:r>
      <w:r w:rsidR="00B563B9" w:rsidRPr="005439D4">
        <w:t>tiques par la diversification l</w:t>
      </w:r>
      <w:r w:rsidR="007375C5" w:rsidRPr="005439D4">
        <w:t>’intensification des cultures</w:t>
      </w:r>
      <w:r w:rsidR="00B563B9" w:rsidRPr="005439D4">
        <w:t xml:space="preserve"> et</w:t>
      </w:r>
      <w:r w:rsidR="007375C5" w:rsidRPr="005439D4">
        <w:t xml:space="preserve"> </w:t>
      </w:r>
      <w:r w:rsidR="00B563B9" w:rsidRPr="005439D4">
        <w:t>le recours à l’irrigation ;</w:t>
      </w:r>
    </w:p>
    <w:p w:rsidR="007375C5" w:rsidRPr="005439D4" w:rsidRDefault="00B563B9" w:rsidP="00066F87">
      <w:pPr>
        <w:pStyle w:val="ListParagraph"/>
        <w:numPr>
          <w:ilvl w:val="0"/>
          <w:numId w:val="34"/>
        </w:numPr>
      </w:pPr>
      <w:r w:rsidRPr="005439D4">
        <w:t xml:space="preserve"> L</w:t>
      </w:r>
      <w:r w:rsidR="007375C5" w:rsidRPr="005439D4">
        <w:t>’élevage de case des caprins.</w:t>
      </w:r>
    </w:p>
    <w:p w:rsidR="00064D7C" w:rsidRPr="005439D4" w:rsidRDefault="00064D7C" w:rsidP="00631A60">
      <w:pPr>
        <w:rPr>
          <w:b/>
          <w:sz w:val="28"/>
          <w:szCs w:val="28"/>
          <w:lang w:val="fr-FR"/>
        </w:rPr>
      </w:pPr>
    </w:p>
    <w:p w:rsidR="007375C5" w:rsidRPr="005439D4" w:rsidRDefault="00064D7C" w:rsidP="00631A60">
      <w:pPr>
        <w:rPr>
          <w:b/>
          <w:lang w:val="fr-FR"/>
        </w:rPr>
      </w:pPr>
      <w:r w:rsidRPr="005439D4">
        <w:rPr>
          <w:b/>
          <w:lang w:val="fr-FR"/>
        </w:rPr>
        <w:t>2. Nombre</w:t>
      </w:r>
      <w:r w:rsidR="007375C5" w:rsidRPr="005439D4">
        <w:rPr>
          <w:b/>
          <w:lang w:val="fr-FR"/>
        </w:rPr>
        <w:t xml:space="preserve"> de communautés (collectivités) touchées (directement et indirectement)</w:t>
      </w:r>
    </w:p>
    <w:p w:rsidR="007375C5" w:rsidRPr="005439D4" w:rsidRDefault="0047593E" w:rsidP="007375C5">
      <w:pPr>
        <w:rPr>
          <w:lang w:val="fr-FR"/>
        </w:rPr>
      </w:pPr>
      <w:r>
        <w:rPr>
          <w:lang w:val="fr-FR"/>
        </w:rPr>
        <w:t xml:space="preserve"> Le Programme d’Adaptation à Base Communautaire</w:t>
      </w:r>
      <w:r w:rsidR="003A3C9A" w:rsidRPr="005439D4">
        <w:rPr>
          <w:lang w:val="fr-FR"/>
        </w:rPr>
        <w:t xml:space="preserve"> à travers le portefeuille de</w:t>
      </w:r>
      <w:r w:rsidR="007375C5" w:rsidRPr="005439D4">
        <w:rPr>
          <w:lang w:val="fr-FR"/>
        </w:rPr>
        <w:t xml:space="preserve"> sept (7) projets</w:t>
      </w:r>
      <w:r w:rsidR="003A3C9A" w:rsidRPr="005439D4">
        <w:rPr>
          <w:lang w:val="fr-FR"/>
        </w:rPr>
        <w:t xml:space="preserve"> a</w:t>
      </w:r>
      <w:r w:rsidR="007375C5" w:rsidRPr="005439D4">
        <w:rPr>
          <w:lang w:val="fr-FR"/>
        </w:rPr>
        <w:t xml:space="preserve"> touché directement et indirectement</w:t>
      </w:r>
      <w:r w:rsidR="00F21AE2" w:rsidRPr="005439D4">
        <w:rPr>
          <w:lang w:val="fr-FR"/>
        </w:rPr>
        <w:t xml:space="preserve"> quatre</w:t>
      </w:r>
      <w:r>
        <w:rPr>
          <w:lang w:val="fr-FR"/>
        </w:rPr>
        <w:t xml:space="preserve"> (4)</w:t>
      </w:r>
      <w:r w:rsidR="00F21AE2" w:rsidRPr="005439D4">
        <w:rPr>
          <w:lang w:val="fr-FR"/>
        </w:rPr>
        <w:t xml:space="preserve"> communautés ou groupes ethnolinguistiques (Haoussa, Peulh, Touareg, Kanori) reparties dans </w:t>
      </w:r>
      <w:r w:rsidR="007375C5" w:rsidRPr="005439D4">
        <w:rPr>
          <w:lang w:val="fr-FR"/>
        </w:rPr>
        <w:t xml:space="preserve"> trente</w:t>
      </w:r>
      <w:r w:rsidR="00F21AE2" w:rsidRPr="005439D4">
        <w:rPr>
          <w:lang w:val="fr-FR"/>
        </w:rPr>
        <w:t xml:space="preserve"> (30)</w:t>
      </w:r>
      <w:r w:rsidR="003A3C9A" w:rsidRPr="005439D4">
        <w:rPr>
          <w:lang w:val="fr-FR"/>
        </w:rPr>
        <w:t xml:space="preserve"> villages</w:t>
      </w:r>
      <w:r w:rsidR="00F21AE2" w:rsidRPr="005439D4">
        <w:rPr>
          <w:lang w:val="fr-FR"/>
        </w:rPr>
        <w:t xml:space="preserve"> et </w:t>
      </w:r>
      <w:r w:rsidR="003A3C9A" w:rsidRPr="005439D4">
        <w:rPr>
          <w:lang w:val="fr-FR"/>
        </w:rPr>
        <w:t>campements</w:t>
      </w:r>
      <w:r w:rsidR="00F21AE2" w:rsidRPr="005439D4">
        <w:rPr>
          <w:lang w:val="fr-FR"/>
        </w:rPr>
        <w:t xml:space="preserve"> dont quatorze </w:t>
      </w:r>
      <w:r>
        <w:rPr>
          <w:lang w:val="fr-FR"/>
        </w:rPr>
        <w:t xml:space="preserve">(14) </w:t>
      </w:r>
      <w:r w:rsidR="00F21AE2" w:rsidRPr="005439D4">
        <w:rPr>
          <w:lang w:val="fr-FR"/>
        </w:rPr>
        <w:t>pour le terroir de Tamlolo et seize</w:t>
      </w:r>
      <w:r>
        <w:rPr>
          <w:lang w:val="fr-FR"/>
        </w:rPr>
        <w:t xml:space="preserve"> (16)</w:t>
      </w:r>
      <w:r w:rsidR="00F21AE2" w:rsidRPr="005439D4">
        <w:rPr>
          <w:lang w:val="fr-FR"/>
        </w:rPr>
        <w:t xml:space="preserve"> pour la commune rurale de Roumbou.</w:t>
      </w:r>
      <w:r w:rsidR="003A3C9A" w:rsidRPr="005439D4">
        <w:rPr>
          <w:lang w:val="fr-FR"/>
        </w:rPr>
        <w:t xml:space="preserve"> </w:t>
      </w:r>
      <w:r w:rsidR="00F21AE2" w:rsidRPr="005439D4">
        <w:rPr>
          <w:lang w:val="fr-FR"/>
        </w:rPr>
        <w:t xml:space="preserve"> </w:t>
      </w:r>
    </w:p>
    <w:p w:rsidR="00064D7C" w:rsidRPr="005439D4" w:rsidRDefault="00064D7C" w:rsidP="00BB43D1">
      <w:pPr>
        <w:rPr>
          <w:rStyle w:val="longtext"/>
          <w:b/>
          <w:sz w:val="28"/>
          <w:szCs w:val="28"/>
          <w:lang w:val="fr-FR"/>
        </w:rPr>
      </w:pPr>
    </w:p>
    <w:p w:rsidR="007375C5" w:rsidRPr="005439D4" w:rsidRDefault="00064D7C" w:rsidP="00BB43D1">
      <w:pPr>
        <w:rPr>
          <w:b/>
          <w:lang w:val="fr-FR"/>
        </w:rPr>
      </w:pPr>
      <w:r w:rsidRPr="005439D4">
        <w:rPr>
          <w:rStyle w:val="longtext"/>
          <w:b/>
          <w:lang w:val="fr-FR"/>
        </w:rPr>
        <w:t>3. Nombre</w:t>
      </w:r>
      <w:r w:rsidR="007375C5" w:rsidRPr="005439D4">
        <w:rPr>
          <w:rStyle w:val="longtext"/>
          <w:b/>
          <w:lang w:val="fr-FR"/>
        </w:rPr>
        <w:t xml:space="preserve"> d'hectares (restauré, remis en état, sous l'influence)</w:t>
      </w:r>
    </w:p>
    <w:p w:rsidR="00F21AE2" w:rsidRPr="005439D4" w:rsidRDefault="007375C5" w:rsidP="007375C5">
      <w:pPr>
        <w:rPr>
          <w:lang w:val="fr-FR"/>
        </w:rPr>
      </w:pPr>
      <w:r w:rsidRPr="005439D4">
        <w:rPr>
          <w:lang w:val="fr-FR"/>
        </w:rPr>
        <w:t>Il a été restauré et/ou remis en état trois cent sept(307) hectares de terres dégradées, des terres incultes au niveau des champs agricoles, des terroirs pastoraux dégradés, des aires de pâturages, des plateaux dénudés par la réalisation des  ouvrages tels que</w:t>
      </w:r>
      <w:r w:rsidR="00F21AE2" w:rsidRPr="005439D4">
        <w:rPr>
          <w:lang w:val="fr-FR"/>
        </w:rPr>
        <w:t> :</w:t>
      </w:r>
    </w:p>
    <w:p w:rsidR="00F21AE2" w:rsidRPr="005439D4" w:rsidRDefault="00F21AE2" w:rsidP="00066F87">
      <w:pPr>
        <w:pStyle w:val="ListParagraph"/>
        <w:numPr>
          <w:ilvl w:val="0"/>
          <w:numId w:val="35"/>
        </w:numPr>
      </w:pPr>
      <w:r w:rsidRPr="005439D4">
        <w:t>Les demi- lunes agricoles ;</w:t>
      </w:r>
      <w:r w:rsidR="007375C5" w:rsidRPr="005439D4">
        <w:t xml:space="preserve"> </w:t>
      </w:r>
    </w:p>
    <w:p w:rsidR="00F21AE2" w:rsidRPr="005439D4" w:rsidRDefault="00F21AE2" w:rsidP="00066F87">
      <w:pPr>
        <w:pStyle w:val="ListParagraph"/>
        <w:numPr>
          <w:ilvl w:val="0"/>
          <w:numId w:val="35"/>
        </w:numPr>
      </w:pPr>
      <w:r w:rsidRPr="005439D4">
        <w:t>L</w:t>
      </w:r>
      <w:r w:rsidR="007375C5" w:rsidRPr="005439D4">
        <w:t xml:space="preserve">es cordons en </w:t>
      </w:r>
      <w:r w:rsidRPr="005439D4">
        <w:t>tige de mil ;</w:t>
      </w:r>
    </w:p>
    <w:p w:rsidR="00F21AE2" w:rsidRPr="005439D4" w:rsidRDefault="00F21AE2" w:rsidP="00066F87">
      <w:pPr>
        <w:pStyle w:val="ListParagraph"/>
        <w:numPr>
          <w:ilvl w:val="0"/>
          <w:numId w:val="35"/>
        </w:numPr>
      </w:pPr>
      <w:r w:rsidRPr="005439D4">
        <w:t>L</w:t>
      </w:r>
      <w:r w:rsidR="003A3C9A" w:rsidRPr="005439D4">
        <w:t>es</w:t>
      </w:r>
      <w:r w:rsidR="007375C5" w:rsidRPr="005439D4">
        <w:t xml:space="preserve"> plantation</w:t>
      </w:r>
      <w:r w:rsidRPr="005439D4">
        <w:t>s d’arbre ;</w:t>
      </w:r>
      <w:r w:rsidR="003A3C9A" w:rsidRPr="005439D4">
        <w:t xml:space="preserve"> </w:t>
      </w:r>
    </w:p>
    <w:p w:rsidR="00F21AE2" w:rsidRPr="005439D4" w:rsidRDefault="00F21AE2" w:rsidP="00066F87">
      <w:pPr>
        <w:pStyle w:val="ListParagraph"/>
        <w:numPr>
          <w:ilvl w:val="0"/>
          <w:numId w:val="35"/>
        </w:numPr>
      </w:pPr>
      <w:r w:rsidRPr="005439D4">
        <w:lastRenderedPageBreak/>
        <w:t>L</w:t>
      </w:r>
      <w:r w:rsidR="003A3C9A" w:rsidRPr="005439D4">
        <w:t>e</w:t>
      </w:r>
      <w:r w:rsidR="007375C5" w:rsidRPr="005439D4">
        <w:t xml:space="preserve"> p</w:t>
      </w:r>
      <w:r w:rsidRPr="005439D4">
        <w:t>aillage des sols dénudés ;</w:t>
      </w:r>
      <w:r w:rsidR="003A3C9A" w:rsidRPr="005439D4">
        <w:t xml:space="preserve"> </w:t>
      </w:r>
    </w:p>
    <w:p w:rsidR="00F21AE2" w:rsidRPr="005439D4" w:rsidRDefault="00F21AE2" w:rsidP="00066F87">
      <w:pPr>
        <w:pStyle w:val="ListParagraph"/>
        <w:numPr>
          <w:ilvl w:val="0"/>
          <w:numId w:val="35"/>
        </w:numPr>
      </w:pPr>
      <w:r w:rsidRPr="005439D4">
        <w:t>L</w:t>
      </w:r>
      <w:r w:rsidR="003A3C9A" w:rsidRPr="005439D4">
        <w:t>a</w:t>
      </w:r>
      <w:r w:rsidR="007375C5" w:rsidRPr="005439D4">
        <w:t xml:space="preserve"> mise en défens. </w:t>
      </w:r>
      <w:r w:rsidR="00631A60" w:rsidRPr="005439D4">
        <w:t xml:space="preserve"> </w:t>
      </w:r>
    </w:p>
    <w:p w:rsidR="00F21AE2" w:rsidRPr="005439D4" w:rsidRDefault="00F21AE2" w:rsidP="007375C5">
      <w:pPr>
        <w:rPr>
          <w:lang w:val="fr-FR"/>
        </w:rPr>
      </w:pPr>
      <w:r w:rsidRPr="005439D4">
        <w:rPr>
          <w:lang w:val="fr-FR"/>
        </w:rPr>
        <w:t>Les détails sont présentés dans le tableau ci- après</w:t>
      </w:r>
    </w:p>
    <w:p w:rsidR="007375C5" w:rsidRPr="005439D4" w:rsidRDefault="00F21AE2" w:rsidP="007375C5">
      <w:pPr>
        <w:rPr>
          <w:b/>
          <w:lang w:val="fr-FR"/>
        </w:rPr>
      </w:pPr>
      <w:r w:rsidRPr="005439D4">
        <w:rPr>
          <w:lang w:val="fr-FR"/>
        </w:rPr>
        <w:t xml:space="preserve"> </w:t>
      </w:r>
      <w:r w:rsidRPr="005439D4">
        <w:rPr>
          <w:b/>
          <w:lang w:val="fr-FR"/>
        </w:rPr>
        <w:t>Tableau3 </w:t>
      </w:r>
      <w:r w:rsidR="005439D4" w:rsidRPr="005439D4">
        <w:rPr>
          <w:b/>
          <w:lang w:val="fr-FR"/>
        </w:rPr>
        <w:t>: Situation des actions de restauration ou de remise en état des terres dégradées</w:t>
      </w:r>
    </w:p>
    <w:p w:rsidR="007375C5" w:rsidRPr="005439D4" w:rsidRDefault="007375C5" w:rsidP="007375C5">
      <w:pPr>
        <w:rPr>
          <w:lang w:val="fr-FR"/>
        </w:rPr>
      </w:pPr>
    </w:p>
    <w:tbl>
      <w:tblPr>
        <w:tblStyle w:val="TableGrid"/>
        <w:tblW w:w="13467" w:type="dxa"/>
        <w:tblInd w:w="108" w:type="dxa"/>
        <w:tblLook w:val="04A0"/>
      </w:tblPr>
      <w:tblGrid>
        <w:gridCol w:w="2497"/>
        <w:gridCol w:w="4532"/>
        <w:gridCol w:w="4235"/>
        <w:gridCol w:w="2203"/>
      </w:tblGrid>
      <w:tr w:rsidR="007375C5" w:rsidRPr="00836141" w:rsidTr="00094395">
        <w:tc>
          <w:tcPr>
            <w:tcW w:w="2497" w:type="dxa"/>
          </w:tcPr>
          <w:p w:rsidR="007375C5" w:rsidRPr="005439D4" w:rsidRDefault="007375C5" w:rsidP="004D6D29">
            <w:pPr>
              <w:rPr>
                <w:b/>
              </w:rPr>
            </w:pPr>
            <w:r w:rsidRPr="005439D4">
              <w:rPr>
                <w:b/>
              </w:rPr>
              <w:t>Localités</w:t>
            </w:r>
          </w:p>
        </w:tc>
        <w:tc>
          <w:tcPr>
            <w:tcW w:w="4532" w:type="dxa"/>
          </w:tcPr>
          <w:p w:rsidR="007375C5" w:rsidRPr="005439D4" w:rsidRDefault="007375C5" w:rsidP="004D6D29">
            <w:pPr>
              <w:rPr>
                <w:b/>
                <w:lang w:val="fr-FR"/>
              </w:rPr>
            </w:pPr>
            <w:r w:rsidRPr="005439D4">
              <w:rPr>
                <w:b/>
                <w:lang w:val="fr-FR"/>
              </w:rPr>
              <w:t xml:space="preserve">Nature des actions de restauration ou de remise en état des  terres dégradées </w:t>
            </w:r>
          </w:p>
        </w:tc>
        <w:tc>
          <w:tcPr>
            <w:tcW w:w="4235" w:type="dxa"/>
          </w:tcPr>
          <w:p w:rsidR="007375C5" w:rsidRPr="005439D4" w:rsidRDefault="007375C5" w:rsidP="004D6D29">
            <w:pPr>
              <w:rPr>
                <w:b/>
                <w:lang w:val="fr-FR"/>
              </w:rPr>
            </w:pPr>
            <w:r w:rsidRPr="005439D4">
              <w:rPr>
                <w:b/>
                <w:lang w:val="fr-FR"/>
              </w:rPr>
              <w:t>Sites visés par les actions de restauration ou de remise en état</w:t>
            </w:r>
          </w:p>
        </w:tc>
        <w:tc>
          <w:tcPr>
            <w:tcW w:w="2203" w:type="dxa"/>
          </w:tcPr>
          <w:p w:rsidR="007375C5" w:rsidRPr="005439D4" w:rsidRDefault="007375C5" w:rsidP="004D6D29">
            <w:pPr>
              <w:rPr>
                <w:b/>
                <w:lang w:val="fr-FR"/>
              </w:rPr>
            </w:pPr>
            <w:r w:rsidRPr="005439D4">
              <w:rPr>
                <w:b/>
                <w:lang w:val="fr-FR"/>
              </w:rPr>
              <w:t>Nombre d’hectares restaurés ou remis en état</w:t>
            </w:r>
          </w:p>
        </w:tc>
      </w:tr>
      <w:tr w:rsidR="007375C5" w:rsidRPr="005439D4" w:rsidTr="00094395">
        <w:tc>
          <w:tcPr>
            <w:tcW w:w="2497" w:type="dxa"/>
          </w:tcPr>
          <w:p w:rsidR="007375C5" w:rsidRPr="00836141" w:rsidRDefault="00094395" w:rsidP="004D6D29">
            <w:pPr>
              <w:rPr>
                <w:b/>
                <w:lang w:val="fr-FR"/>
              </w:rPr>
            </w:pPr>
            <w:r w:rsidRPr="00836141">
              <w:rPr>
                <w:b/>
                <w:lang w:val="fr-FR"/>
              </w:rPr>
              <w:t>C</w:t>
            </w:r>
            <w:r w:rsidR="007375C5" w:rsidRPr="00836141">
              <w:rPr>
                <w:b/>
                <w:lang w:val="fr-FR"/>
              </w:rPr>
              <w:t>ommune rurale de Roumbou</w:t>
            </w:r>
            <w:r w:rsidRPr="00836141">
              <w:rPr>
                <w:b/>
                <w:lang w:val="fr-FR"/>
              </w:rPr>
              <w:t>( Dakoro/région de Maradi)</w:t>
            </w:r>
          </w:p>
        </w:tc>
        <w:tc>
          <w:tcPr>
            <w:tcW w:w="4532" w:type="dxa"/>
          </w:tcPr>
          <w:p w:rsidR="007375C5" w:rsidRPr="005439D4" w:rsidRDefault="007375C5" w:rsidP="000B5332">
            <w:pPr>
              <w:pStyle w:val="ListParagraph"/>
              <w:numPr>
                <w:ilvl w:val="0"/>
                <w:numId w:val="1"/>
              </w:numPr>
            </w:pPr>
            <w:r w:rsidRPr="005439D4">
              <w:t>Fixation biologique des dunes</w:t>
            </w:r>
          </w:p>
          <w:p w:rsidR="007375C5" w:rsidRPr="005439D4" w:rsidRDefault="007375C5" w:rsidP="000B5332">
            <w:pPr>
              <w:pStyle w:val="ListParagraph"/>
              <w:numPr>
                <w:ilvl w:val="0"/>
                <w:numId w:val="1"/>
              </w:numPr>
            </w:pPr>
            <w:r w:rsidRPr="005439D4">
              <w:t xml:space="preserve">Mise en défens de la Tarka </w:t>
            </w:r>
          </w:p>
          <w:p w:rsidR="007375C5" w:rsidRPr="005439D4" w:rsidRDefault="007375C5" w:rsidP="000B5332">
            <w:pPr>
              <w:pStyle w:val="ListParagraph"/>
              <w:numPr>
                <w:ilvl w:val="0"/>
                <w:numId w:val="1"/>
              </w:numPr>
            </w:pPr>
            <w:r w:rsidRPr="005439D4">
              <w:t>Plantation d’arbre (Acacia senegal)</w:t>
            </w:r>
          </w:p>
          <w:p w:rsidR="007375C5" w:rsidRPr="005439D4" w:rsidRDefault="007375C5" w:rsidP="000B5332">
            <w:pPr>
              <w:pStyle w:val="ListParagraph"/>
              <w:numPr>
                <w:ilvl w:val="0"/>
                <w:numId w:val="1"/>
              </w:numPr>
            </w:pPr>
            <w:r w:rsidRPr="005439D4">
              <w:t>Protection des jeunes pousses</w:t>
            </w:r>
          </w:p>
          <w:p w:rsidR="007375C5" w:rsidRPr="005439D4" w:rsidRDefault="007375C5" w:rsidP="000B5332">
            <w:pPr>
              <w:pStyle w:val="ListParagraph"/>
              <w:numPr>
                <w:ilvl w:val="0"/>
                <w:numId w:val="1"/>
              </w:numPr>
            </w:pPr>
            <w:r w:rsidRPr="005439D4">
              <w:t>Régénération naturelle assistée</w:t>
            </w:r>
          </w:p>
          <w:p w:rsidR="007375C5" w:rsidRPr="005439D4" w:rsidRDefault="007375C5" w:rsidP="000B5332">
            <w:pPr>
              <w:pStyle w:val="ListParagraph"/>
              <w:numPr>
                <w:ilvl w:val="0"/>
                <w:numId w:val="1"/>
              </w:numPr>
            </w:pPr>
            <w:r w:rsidRPr="005439D4">
              <w:t>Utilisation des fertilisants, des outils agricoles modernes tels que la charrue</w:t>
            </w:r>
          </w:p>
        </w:tc>
        <w:tc>
          <w:tcPr>
            <w:tcW w:w="4235" w:type="dxa"/>
          </w:tcPr>
          <w:p w:rsidR="007375C5" w:rsidRPr="005439D4" w:rsidRDefault="007375C5" w:rsidP="000B5332">
            <w:pPr>
              <w:pStyle w:val="ListParagraph"/>
              <w:numPr>
                <w:ilvl w:val="0"/>
                <w:numId w:val="4"/>
              </w:numPr>
            </w:pPr>
            <w:r w:rsidRPr="005439D4">
              <w:t>Les champs agricoles</w:t>
            </w:r>
          </w:p>
          <w:p w:rsidR="007375C5" w:rsidRPr="005439D4" w:rsidRDefault="007375C5" w:rsidP="000B5332">
            <w:pPr>
              <w:pStyle w:val="ListParagraph"/>
              <w:numPr>
                <w:ilvl w:val="0"/>
                <w:numId w:val="4"/>
              </w:numPr>
            </w:pPr>
            <w:r w:rsidRPr="005439D4">
              <w:t>Terroirs pastoraux</w:t>
            </w:r>
          </w:p>
          <w:p w:rsidR="007375C5" w:rsidRPr="005439D4" w:rsidRDefault="007375C5" w:rsidP="000B5332">
            <w:pPr>
              <w:pStyle w:val="ListParagraph"/>
              <w:numPr>
                <w:ilvl w:val="0"/>
                <w:numId w:val="4"/>
              </w:numPr>
            </w:pPr>
            <w:r w:rsidRPr="005439D4">
              <w:t xml:space="preserve">Vallée de la Tarka (unique écosystème d’où tire la nourriture les communautés) </w:t>
            </w:r>
          </w:p>
        </w:tc>
        <w:tc>
          <w:tcPr>
            <w:tcW w:w="2203" w:type="dxa"/>
          </w:tcPr>
          <w:p w:rsidR="007375C5" w:rsidRPr="005439D4" w:rsidRDefault="007375C5" w:rsidP="004D6D29">
            <w:pPr>
              <w:jc w:val="center"/>
              <w:rPr>
                <w:lang w:val="fr-FR"/>
              </w:rPr>
            </w:pPr>
          </w:p>
          <w:p w:rsidR="007375C5" w:rsidRPr="005439D4" w:rsidRDefault="007375C5" w:rsidP="004D6D29">
            <w:pPr>
              <w:jc w:val="center"/>
              <w:rPr>
                <w:lang w:val="fr-FR"/>
              </w:rPr>
            </w:pPr>
          </w:p>
          <w:p w:rsidR="007375C5" w:rsidRPr="005439D4" w:rsidRDefault="007375C5" w:rsidP="004D6D29">
            <w:pPr>
              <w:jc w:val="center"/>
              <w:rPr>
                <w:lang w:val="fr-FR"/>
              </w:rPr>
            </w:pPr>
          </w:p>
          <w:p w:rsidR="007375C5" w:rsidRPr="005439D4" w:rsidRDefault="007375C5" w:rsidP="004D6D29">
            <w:pPr>
              <w:jc w:val="center"/>
              <w:rPr>
                <w:lang w:val="fr-FR"/>
              </w:rPr>
            </w:pPr>
          </w:p>
          <w:p w:rsidR="007375C5" w:rsidRPr="005439D4" w:rsidRDefault="007375C5" w:rsidP="004D6D29">
            <w:r w:rsidRPr="005439D4">
              <w:rPr>
                <w:lang w:val="fr-FR"/>
              </w:rPr>
              <w:t xml:space="preserve">     </w:t>
            </w:r>
            <w:r w:rsidRPr="005439D4">
              <w:t>200</w:t>
            </w:r>
            <w:r w:rsidR="00094395">
              <w:t xml:space="preserve"> </w:t>
            </w:r>
            <w:r w:rsidRPr="005439D4">
              <w:t>ha</w:t>
            </w:r>
          </w:p>
        </w:tc>
      </w:tr>
      <w:tr w:rsidR="007375C5" w:rsidRPr="005439D4" w:rsidTr="00B21BF1">
        <w:tc>
          <w:tcPr>
            <w:tcW w:w="13467" w:type="dxa"/>
            <w:gridSpan w:val="4"/>
            <w:shd w:val="clear" w:color="auto" w:fill="A6A6A6" w:themeFill="background1" w:themeFillShade="A6"/>
          </w:tcPr>
          <w:p w:rsidR="007375C5" w:rsidRPr="00836141" w:rsidRDefault="007375C5" w:rsidP="004D6D29">
            <w:pPr>
              <w:rPr>
                <w:b/>
              </w:rPr>
            </w:pPr>
          </w:p>
        </w:tc>
      </w:tr>
      <w:tr w:rsidR="00094395" w:rsidRPr="005439D4" w:rsidTr="00094395">
        <w:trPr>
          <w:trHeight w:val="1380"/>
        </w:trPr>
        <w:tc>
          <w:tcPr>
            <w:tcW w:w="2497" w:type="dxa"/>
            <w:vMerge w:val="restart"/>
          </w:tcPr>
          <w:p w:rsidR="00094395" w:rsidRPr="00836141" w:rsidRDefault="00094395" w:rsidP="004D6D29">
            <w:pPr>
              <w:rPr>
                <w:b/>
                <w:lang w:val="fr-FR"/>
              </w:rPr>
            </w:pPr>
            <w:r w:rsidRPr="00836141">
              <w:rPr>
                <w:b/>
                <w:lang w:val="fr-FR"/>
              </w:rPr>
              <w:t>Terroir de Tamalolo (commune de Tanout/Tanout/région de Zinder)</w:t>
            </w:r>
          </w:p>
        </w:tc>
        <w:tc>
          <w:tcPr>
            <w:tcW w:w="4532" w:type="dxa"/>
          </w:tcPr>
          <w:p w:rsidR="00094395" w:rsidRPr="005439D4" w:rsidRDefault="00094395" w:rsidP="000B5332">
            <w:pPr>
              <w:pStyle w:val="ListParagraph"/>
              <w:numPr>
                <w:ilvl w:val="0"/>
                <w:numId w:val="2"/>
              </w:numPr>
            </w:pPr>
            <w:r w:rsidRPr="005439D4">
              <w:t>Demi -lunes agricoles</w:t>
            </w:r>
          </w:p>
          <w:p w:rsidR="00094395" w:rsidRPr="005439D4" w:rsidRDefault="00094395" w:rsidP="000B5332">
            <w:pPr>
              <w:pStyle w:val="ListParagraph"/>
              <w:numPr>
                <w:ilvl w:val="0"/>
                <w:numId w:val="2"/>
              </w:numPr>
            </w:pPr>
            <w:r w:rsidRPr="005439D4">
              <w:t xml:space="preserve">Paillage </w:t>
            </w:r>
          </w:p>
          <w:p w:rsidR="00094395" w:rsidRPr="005439D4" w:rsidRDefault="00094395" w:rsidP="000B5332">
            <w:pPr>
              <w:pStyle w:val="ListParagraph"/>
              <w:numPr>
                <w:ilvl w:val="0"/>
                <w:numId w:val="2"/>
              </w:numPr>
            </w:pPr>
            <w:r w:rsidRPr="005439D4">
              <w:t>Cordons en tige de mil</w:t>
            </w:r>
          </w:p>
          <w:p w:rsidR="00094395" w:rsidRPr="005439D4" w:rsidRDefault="00094395" w:rsidP="000B5332">
            <w:pPr>
              <w:pStyle w:val="ListParagraph"/>
              <w:numPr>
                <w:ilvl w:val="0"/>
                <w:numId w:val="2"/>
              </w:numPr>
            </w:pPr>
            <w:r w:rsidRPr="005439D4">
              <w:t>Plantation d’arbre (Acacia senegal)</w:t>
            </w:r>
          </w:p>
        </w:tc>
        <w:tc>
          <w:tcPr>
            <w:tcW w:w="4235" w:type="dxa"/>
          </w:tcPr>
          <w:p w:rsidR="00094395" w:rsidRPr="005439D4" w:rsidRDefault="00094395" w:rsidP="000B5332">
            <w:pPr>
              <w:pStyle w:val="ListParagraph"/>
              <w:numPr>
                <w:ilvl w:val="0"/>
                <w:numId w:val="3"/>
              </w:numPr>
            </w:pPr>
            <w:r w:rsidRPr="005439D4">
              <w:t>Les champs agricoles</w:t>
            </w:r>
          </w:p>
          <w:p w:rsidR="00094395" w:rsidRPr="005439D4" w:rsidRDefault="00094395" w:rsidP="000B5332">
            <w:pPr>
              <w:pStyle w:val="ListParagraph"/>
              <w:numPr>
                <w:ilvl w:val="0"/>
                <w:numId w:val="3"/>
              </w:numPr>
            </w:pPr>
            <w:r w:rsidRPr="005439D4">
              <w:t xml:space="preserve">Espaces dénudés </w:t>
            </w:r>
          </w:p>
        </w:tc>
        <w:tc>
          <w:tcPr>
            <w:tcW w:w="2203" w:type="dxa"/>
          </w:tcPr>
          <w:p w:rsidR="00094395" w:rsidRPr="005439D4" w:rsidRDefault="00094395" w:rsidP="004D6D29">
            <w:pPr>
              <w:jc w:val="center"/>
            </w:pPr>
          </w:p>
          <w:p w:rsidR="00094395" w:rsidRPr="005439D4" w:rsidRDefault="00094395" w:rsidP="004D6D29">
            <w:pPr>
              <w:jc w:val="center"/>
            </w:pPr>
          </w:p>
          <w:p w:rsidR="00094395" w:rsidRPr="005439D4" w:rsidRDefault="00094395" w:rsidP="00066F87">
            <w:pPr>
              <w:pStyle w:val="ListParagraph"/>
              <w:numPr>
                <w:ilvl w:val="0"/>
                <w:numId w:val="26"/>
              </w:numPr>
              <w:jc w:val="center"/>
            </w:pPr>
            <w:r>
              <w:t xml:space="preserve"> ha</w:t>
            </w:r>
          </w:p>
        </w:tc>
      </w:tr>
      <w:tr w:rsidR="00094395" w:rsidRPr="005439D4" w:rsidTr="00094395">
        <w:trPr>
          <w:trHeight w:val="915"/>
        </w:trPr>
        <w:tc>
          <w:tcPr>
            <w:tcW w:w="2497" w:type="dxa"/>
            <w:vMerge/>
          </w:tcPr>
          <w:p w:rsidR="00094395" w:rsidRPr="005439D4" w:rsidRDefault="00094395" w:rsidP="004D6D29">
            <w:pPr>
              <w:rPr>
                <w:b/>
              </w:rPr>
            </w:pPr>
          </w:p>
        </w:tc>
        <w:tc>
          <w:tcPr>
            <w:tcW w:w="4532" w:type="dxa"/>
          </w:tcPr>
          <w:p w:rsidR="00094395" w:rsidRPr="005439D4" w:rsidRDefault="00094395" w:rsidP="000B5332">
            <w:pPr>
              <w:pStyle w:val="ListParagraph"/>
              <w:numPr>
                <w:ilvl w:val="0"/>
                <w:numId w:val="2"/>
              </w:numPr>
            </w:pPr>
            <w:r w:rsidRPr="005439D4">
              <w:t>Repérage et entretien des jeunes pousses d’espèce fertilisante du sol</w:t>
            </w:r>
          </w:p>
        </w:tc>
        <w:tc>
          <w:tcPr>
            <w:tcW w:w="4235" w:type="dxa"/>
          </w:tcPr>
          <w:p w:rsidR="00094395" w:rsidRPr="005439D4" w:rsidRDefault="00094395" w:rsidP="000B5332">
            <w:pPr>
              <w:pStyle w:val="ListParagraph"/>
              <w:numPr>
                <w:ilvl w:val="0"/>
                <w:numId w:val="3"/>
              </w:numPr>
            </w:pPr>
            <w:r w:rsidRPr="005439D4">
              <w:t>Les champs agricoles</w:t>
            </w:r>
          </w:p>
        </w:tc>
        <w:tc>
          <w:tcPr>
            <w:tcW w:w="2203" w:type="dxa"/>
          </w:tcPr>
          <w:p w:rsidR="00094395" w:rsidRPr="005439D4" w:rsidRDefault="00094395" w:rsidP="00064D7C">
            <w:pPr>
              <w:ind w:left="360"/>
            </w:pPr>
            <w:r>
              <w:t xml:space="preserve"> 10.000 jeunes pousses </w:t>
            </w:r>
          </w:p>
        </w:tc>
      </w:tr>
    </w:tbl>
    <w:p w:rsidR="007375C5" w:rsidRPr="005439D4" w:rsidRDefault="007375C5">
      <w:pPr>
        <w:rPr>
          <w:lang w:val="fr-FR"/>
        </w:rPr>
      </w:pPr>
    </w:p>
    <w:p w:rsidR="00CA42F3" w:rsidRPr="0076532C" w:rsidRDefault="00064D7C" w:rsidP="00BB43D1">
      <w:pPr>
        <w:rPr>
          <w:rStyle w:val="longtext"/>
          <w:b/>
          <w:lang w:val="fr-FR"/>
        </w:rPr>
      </w:pPr>
      <w:r w:rsidRPr="0076532C">
        <w:rPr>
          <w:rStyle w:val="longtext"/>
          <w:b/>
          <w:lang w:val="fr-FR"/>
        </w:rPr>
        <w:t>4. Les</w:t>
      </w:r>
      <w:r w:rsidR="007375C5" w:rsidRPr="0076532C">
        <w:rPr>
          <w:rStyle w:val="longtext"/>
          <w:b/>
          <w:lang w:val="fr-FR"/>
        </w:rPr>
        <w:t xml:space="preserve"> types et la nature de la biodiversité conservée</w:t>
      </w:r>
    </w:p>
    <w:p w:rsidR="00CA42F3" w:rsidRPr="0076532C" w:rsidRDefault="00CA42F3" w:rsidP="00CA42F3">
      <w:pPr>
        <w:rPr>
          <w:rStyle w:val="longtext"/>
          <w:lang w:val="fr-FR"/>
        </w:rPr>
      </w:pPr>
      <w:r w:rsidRPr="0076532C">
        <w:rPr>
          <w:rStyle w:val="longtext"/>
          <w:lang w:val="fr-FR"/>
        </w:rPr>
        <w:t>Dans le domaine de la conservation de la biodiversité, les réalisations ont concerné</w:t>
      </w:r>
      <w:r w:rsidR="008F2AC5" w:rsidRPr="0076532C">
        <w:rPr>
          <w:rStyle w:val="longtext"/>
          <w:lang w:val="fr-FR"/>
        </w:rPr>
        <w:t xml:space="preserve"> les éléments de la biodiversité :</w:t>
      </w:r>
    </w:p>
    <w:p w:rsidR="007375C5" w:rsidRPr="0076532C" w:rsidRDefault="00CA42F3" w:rsidP="00066F87">
      <w:pPr>
        <w:pStyle w:val="ListParagraph"/>
        <w:numPr>
          <w:ilvl w:val="0"/>
          <w:numId w:val="39"/>
        </w:numPr>
        <w:rPr>
          <w:rStyle w:val="longtext"/>
        </w:rPr>
      </w:pPr>
      <w:r w:rsidRPr="0076532C">
        <w:rPr>
          <w:rStyle w:val="longtext"/>
        </w:rPr>
        <w:t xml:space="preserve"> Végétale avec les écosystèmes agricoles et la vallée de la Tarka ;</w:t>
      </w:r>
    </w:p>
    <w:p w:rsidR="00CA42F3" w:rsidRPr="0076532C" w:rsidRDefault="008F2AC5" w:rsidP="00066F87">
      <w:pPr>
        <w:pStyle w:val="ListParagraph"/>
        <w:numPr>
          <w:ilvl w:val="0"/>
          <w:numId w:val="39"/>
        </w:numPr>
      </w:pPr>
      <w:r w:rsidRPr="0076532C">
        <w:t>A</w:t>
      </w:r>
      <w:r w:rsidR="00CA42F3" w:rsidRPr="0076532C">
        <w:t xml:space="preserve">nimale avec la </w:t>
      </w:r>
      <w:r w:rsidRPr="0076532C">
        <w:t>p</w:t>
      </w:r>
      <w:r w:rsidR="00CA42F3" w:rsidRPr="0076532C">
        <w:t>romotion de la race locale de chèvre  communément appelée la « chèvre du sahel »</w:t>
      </w:r>
      <w:r w:rsidRPr="0076532C">
        <w:t>.</w:t>
      </w:r>
    </w:p>
    <w:p w:rsidR="00A40F52" w:rsidRPr="0076532C" w:rsidRDefault="007375C5" w:rsidP="008F2AC5">
      <w:pPr>
        <w:rPr>
          <w:lang w:val="fr-FR"/>
        </w:rPr>
      </w:pPr>
      <w:r w:rsidRPr="0076532C">
        <w:rPr>
          <w:lang w:val="fr-FR"/>
        </w:rPr>
        <w:lastRenderedPageBreak/>
        <w:t>La réalisation des ouvrages de conservation des eaux et du sol tel que les demi-lunes agricoles, les actions de plantation d’arbre dans les champs agricoles, de mise en défens, de régénération naturelle assistée ont permis d’am</w:t>
      </w:r>
      <w:r w:rsidR="009C53DE" w:rsidRPr="0076532C">
        <w:rPr>
          <w:lang w:val="fr-FR"/>
        </w:rPr>
        <w:t>élioré la biodiversité agricole</w:t>
      </w:r>
      <w:r w:rsidR="008F2AC5" w:rsidRPr="0076532C">
        <w:rPr>
          <w:lang w:val="fr-FR"/>
        </w:rPr>
        <w:t xml:space="preserve"> et végétale</w:t>
      </w:r>
    </w:p>
    <w:p w:rsidR="00631A60" w:rsidRPr="0076532C" w:rsidRDefault="00631A60" w:rsidP="00BB43D1">
      <w:pPr>
        <w:rPr>
          <w:b/>
          <w:sz w:val="28"/>
          <w:szCs w:val="28"/>
          <w:lang w:val="fr-FR"/>
        </w:rPr>
      </w:pPr>
    </w:p>
    <w:p w:rsidR="007375C5" w:rsidRPr="0076532C" w:rsidRDefault="00064D7C" w:rsidP="00BB43D1">
      <w:pPr>
        <w:rPr>
          <w:b/>
          <w:lang w:val="fr-FR"/>
        </w:rPr>
      </w:pPr>
      <w:r w:rsidRPr="0076532C">
        <w:rPr>
          <w:b/>
          <w:lang w:val="fr-FR"/>
        </w:rPr>
        <w:t>5. Financement</w:t>
      </w:r>
      <w:r w:rsidR="007375C5" w:rsidRPr="0076532C">
        <w:rPr>
          <w:b/>
          <w:lang w:val="fr-FR"/>
        </w:rPr>
        <w:t xml:space="preserve"> total </w:t>
      </w:r>
    </w:p>
    <w:p w:rsidR="007375C5" w:rsidRPr="0076532C" w:rsidRDefault="007375C5" w:rsidP="007375C5">
      <w:pPr>
        <w:rPr>
          <w:lang w:val="fr-FR"/>
        </w:rPr>
      </w:pPr>
      <w:r w:rsidRPr="0076532C">
        <w:rPr>
          <w:lang w:val="fr-FR"/>
        </w:rPr>
        <w:t xml:space="preserve"> Le financement total du programme à travers les  sept (7 )projets</w:t>
      </w:r>
      <w:r w:rsidR="00631A60" w:rsidRPr="0076532C">
        <w:rPr>
          <w:lang w:val="fr-FR"/>
        </w:rPr>
        <w:t xml:space="preserve"> et huit(8) idées de projet  approuvés </w:t>
      </w:r>
      <w:r w:rsidRPr="0076532C">
        <w:rPr>
          <w:lang w:val="fr-FR"/>
        </w:rPr>
        <w:t xml:space="preserve"> s’élève à quatre cent un mille six cent vingt quatre dollars US (401.624$US ) répartis comme suit : </w:t>
      </w:r>
    </w:p>
    <w:p w:rsidR="007375C5" w:rsidRPr="0076532C" w:rsidRDefault="007375C5" w:rsidP="00066F87">
      <w:pPr>
        <w:pStyle w:val="ListParagraph"/>
        <w:numPr>
          <w:ilvl w:val="0"/>
          <w:numId w:val="37"/>
        </w:numPr>
      </w:pPr>
      <w:r w:rsidRPr="0076532C">
        <w:t xml:space="preserve">Projets </w:t>
      </w:r>
      <w:r w:rsidR="00631A60" w:rsidRPr="0076532C">
        <w:t>approuvés</w:t>
      </w:r>
      <w:r w:rsidR="00B51D02">
        <w:t xml:space="preserve"> et subventionnés</w:t>
      </w:r>
      <w:r w:rsidRPr="0076532C">
        <w:t> : trois cent quatre vingt cinq mille neuf cent vingt neuf (385.929$ US)</w:t>
      </w:r>
      <w:r w:rsidR="008F2AC5" w:rsidRPr="0076532C">
        <w:t> ;</w:t>
      </w:r>
    </w:p>
    <w:p w:rsidR="008F2AC5" w:rsidRPr="0076532C" w:rsidRDefault="007375C5" w:rsidP="00066F87">
      <w:pPr>
        <w:pStyle w:val="ListParagraph"/>
        <w:numPr>
          <w:ilvl w:val="0"/>
          <w:numId w:val="37"/>
        </w:numPr>
      </w:pPr>
      <w:r w:rsidRPr="0076532C">
        <w:t xml:space="preserve">Planning Grant : </w:t>
      </w:r>
      <w:r w:rsidR="00631A60" w:rsidRPr="0076532C">
        <w:t xml:space="preserve">   </w:t>
      </w:r>
      <w:r w:rsidRPr="0076532C">
        <w:t>Quinze mille six cent quatre vingt quinze (15.695)</w:t>
      </w:r>
      <w:r w:rsidR="008F2AC5" w:rsidRPr="0076532C">
        <w:t>.</w:t>
      </w:r>
    </w:p>
    <w:p w:rsidR="008F2AC5" w:rsidRPr="0076532C" w:rsidRDefault="008F2AC5" w:rsidP="008F2AC5">
      <w:pPr>
        <w:rPr>
          <w:b/>
          <w:lang w:val="fr-FR"/>
        </w:rPr>
      </w:pPr>
    </w:p>
    <w:p w:rsidR="007375C5" w:rsidRPr="0076532C" w:rsidRDefault="00774CD1" w:rsidP="008F2AC5">
      <w:pPr>
        <w:rPr>
          <w:lang w:val="fr-FR"/>
        </w:rPr>
      </w:pPr>
      <w:r w:rsidRPr="0076532C">
        <w:rPr>
          <w:b/>
          <w:lang w:val="fr-FR"/>
        </w:rPr>
        <w:t>6. Les</w:t>
      </w:r>
      <w:r w:rsidR="00064D7C" w:rsidRPr="0076532C">
        <w:rPr>
          <w:b/>
          <w:lang w:val="fr-FR"/>
        </w:rPr>
        <w:t xml:space="preserve"> Bénéficiaires ciblé</w:t>
      </w:r>
      <w:r w:rsidR="007375C5" w:rsidRPr="0076532C">
        <w:rPr>
          <w:b/>
          <w:lang w:val="fr-FR"/>
        </w:rPr>
        <w:t>s</w:t>
      </w:r>
    </w:p>
    <w:p w:rsidR="007375C5" w:rsidRPr="0076532C" w:rsidRDefault="00F658B3" w:rsidP="007375C5">
      <w:pPr>
        <w:rPr>
          <w:lang w:val="fr-FR"/>
        </w:rPr>
      </w:pPr>
      <w:r w:rsidRPr="0076532C">
        <w:rPr>
          <w:lang w:val="fr-FR"/>
        </w:rPr>
        <w:t xml:space="preserve">La mise en œuvre </w:t>
      </w:r>
      <w:r w:rsidR="007375C5" w:rsidRPr="0076532C">
        <w:rPr>
          <w:lang w:val="fr-FR"/>
        </w:rPr>
        <w:t>des projets</w:t>
      </w:r>
      <w:r w:rsidR="00631A60" w:rsidRPr="0076532C">
        <w:rPr>
          <w:lang w:val="fr-FR"/>
        </w:rPr>
        <w:t xml:space="preserve"> individuels</w:t>
      </w:r>
      <w:r w:rsidR="00374D5D" w:rsidRPr="0076532C">
        <w:rPr>
          <w:lang w:val="fr-FR"/>
        </w:rPr>
        <w:t xml:space="preserve"> soutenus par le Programme de Pays</w:t>
      </w:r>
      <w:r w:rsidRPr="0076532C">
        <w:rPr>
          <w:lang w:val="fr-FR"/>
        </w:rPr>
        <w:t xml:space="preserve"> </w:t>
      </w:r>
      <w:r w:rsidR="00A2392B" w:rsidRPr="0076532C">
        <w:rPr>
          <w:lang w:val="fr-FR"/>
        </w:rPr>
        <w:t>a</w:t>
      </w:r>
      <w:r w:rsidR="00631A60" w:rsidRPr="0076532C">
        <w:rPr>
          <w:lang w:val="fr-FR"/>
        </w:rPr>
        <w:t xml:space="preserve"> touché</w:t>
      </w:r>
      <w:r w:rsidR="007375C5" w:rsidRPr="0076532C">
        <w:rPr>
          <w:lang w:val="fr-FR"/>
        </w:rPr>
        <w:t xml:space="preserve"> directement et indirectement</w:t>
      </w:r>
      <w:r w:rsidR="001A79F8" w:rsidRPr="0076532C">
        <w:rPr>
          <w:lang w:val="fr-FR"/>
        </w:rPr>
        <w:t xml:space="preserve"> vingt neuf mille huit cent soixante une </w:t>
      </w:r>
      <w:r w:rsidR="007375C5" w:rsidRPr="0076532C">
        <w:rPr>
          <w:lang w:val="fr-FR"/>
        </w:rPr>
        <w:t>(</w:t>
      </w:r>
      <w:r w:rsidR="001A79F8" w:rsidRPr="0076532C">
        <w:rPr>
          <w:lang w:val="fr-FR"/>
        </w:rPr>
        <w:t>29861)</w:t>
      </w:r>
      <w:r w:rsidR="007375C5" w:rsidRPr="0076532C">
        <w:rPr>
          <w:lang w:val="fr-FR"/>
        </w:rPr>
        <w:t xml:space="preserve"> personnes à travers la réalisation de l’ensemble des activités programmées par les sept (</w:t>
      </w:r>
      <w:r w:rsidR="00125DDC" w:rsidRPr="0076532C">
        <w:rPr>
          <w:lang w:val="fr-FR"/>
        </w:rPr>
        <w:t>7)</w:t>
      </w:r>
      <w:r w:rsidR="001A79F8" w:rsidRPr="0076532C">
        <w:rPr>
          <w:lang w:val="fr-FR"/>
        </w:rPr>
        <w:t xml:space="preserve"> projets</w:t>
      </w:r>
      <w:r w:rsidR="007375C5" w:rsidRPr="0076532C">
        <w:rPr>
          <w:lang w:val="fr-FR"/>
        </w:rPr>
        <w:t xml:space="preserve"> qui constituen</w:t>
      </w:r>
      <w:r w:rsidR="008F2AC5" w:rsidRPr="0076532C">
        <w:rPr>
          <w:lang w:val="fr-FR"/>
        </w:rPr>
        <w:t>t le portefeuille de programme</w:t>
      </w:r>
      <w:r w:rsidR="007375C5" w:rsidRPr="0076532C">
        <w:rPr>
          <w:lang w:val="fr-FR"/>
        </w:rPr>
        <w:t>.</w:t>
      </w:r>
    </w:p>
    <w:p w:rsidR="00A2392B" w:rsidRPr="0076532C" w:rsidRDefault="007375C5" w:rsidP="007375C5">
      <w:pPr>
        <w:rPr>
          <w:lang w:val="fr-FR"/>
        </w:rPr>
      </w:pPr>
      <w:r w:rsidRPr="0076532C">
        <w:rPr>
          <w:lang w:val="fr-FR"/>
        </w:rPr>
        <w:t>La rép</w:t>
      </w:r>
      <w:r w:rsidR="00374D5D" w:rsidRPr="0076532C">
        <w:rPr>
          <w:lang w:val="fr-FR"/>
        </w:rPr>
        <w:t>artition</w:t>
      </w:r>
      <w:r w:rsidR="008F2AC5" w:rsidRPr="0076532C">
        <w:rPr>
          <w:lang w:val="fr-FR"/>
        </w:rPr>
        <w:t xml:space="preserve"> du nombre de personnes touchées par le Programme à travers le portefeuille des projets</w:t>
      </w:r>
      <w:r w:rsidR="00374D5D" w:rsidRPr="0076532C">
        <w:rPr>
          <w:lang w:val="fr-FR"/>
        </w:rPr>
        <w:t xml:space="preserve"> par sexe, catégories sociales</w:t>
      </w:r>
      <w:r w:rsidR="008F2AC5" w:rsidRPr="0076532C">
        <w:rPr>
          <w:lang w:val="fr-FR"/>
        </w:rPr>
        <w:t xml:space="preserve"> et</w:t>
      </w:r>
      <w:r w:rsidR="00374D5D" w:rsidRPr="0076532C">
        <w:rPr>
          <w:lang w:val="fr-FR"/>
        </w:rPr>
        <w:t xml:space="preserve"> âge </w:t>
      </w:r>
      <w:r w:rsidRPr="0076532C">
        <w:rPr>
          <w:lang w:val="fr-FR"/>
        </w:rPr>
        <w:t xml:space="preserve">se  présente comme suit : </w:t>
      </w:r>
    </w:p>
    <w:p w:rsidR="00A2392B" w:rsidRPr="0076532C" w:rsidRDefault="00A2392B" w:rsidP="00066F87">
      <w:pPr>
        <w:pStyle w:val="ListParagraph"/>
        <w:numPr>
          <w:ilvl w:val="0"/>
          <w:numId w:val="38"/>
        </w:numPr>
      </w:pPr>
      <w:r w:rsidRPr="0076532C">
        <w:t>Femme (6765)</w:t>
      </w:r>
      <w:r w:rsidR="007375C5" w:rsidRPr="0076532C">
        <w:t xml:space="preserve">  </w:t>
      </w:r>
    </w:p>
    <w:p w:rsidR="00A2392B" w:rsidRPr="0076532C" w:rsidRDefault="00A2392B" w:rsidP="00066F87">
      <w:pPr>
        <w:pStyle w:val="ListParagraph"/>
        <w:numPr>
          <w:ilvl w:val="0"/>
          <w:numId w:val="38"/>
        </w:numPr>
      </w:pPr>
      <w:r w:rsidRPr="0076532C">
        <w:t>Jeunes (4562)</w:t>
      </w:r>
    </w:p>
    <w:p w:rsidR="00A2392B" w:rsidRPr="0076532C" w:rsidRDefault="00A2392B" w:rsidP="00066F87">
      <w:pPr>
        <w:pStyle w:val="ListParagraph"/>
        <w:numPr>
          <w:ilvl w:val="0"/>
          <w:numId w:val="38"/>
        </w:numPr>
      </w:pPr>
      <w:r w:rsidRPr="0076532C">
        <w:t>Personnes âgées (2297)</w:t>
      </w:r>
    </w:p>
    <w:p w:rsidR="00A2392B" w:rsidRPr="0076532C" w:rsidRDefault="00A2392B" w:rsidP="00066F87">
      <w:pPr>
        <w:pStyle w:val="ListParagraph"/>
        <w:numPr>
          <w:ilvl w:val="0"/>
          <w:numId w:val="38"/>
        </w:numPr>
      </w:pPr>
      <w:r w:rsidRPr="0076532C">
        <w:t>H</w:t>
      </w:r>
      <w:r w:rsidR="007375C5" w:rsidRPr="0076532C">
        <w:t xml:space="preserve">andicapés (43). </w:t>
      </w:r>
    </w:p>
    <w:p w:rsidR="007375C5" w:rsidRPr="0076532C" w:rsidRDefault="007375C5" w:rsidP="007375C5">
      <w:pPr>
        <w:rPr>
          <w:lang w:val="fr-FR"/>
        </w:rPr>
      </w:pPr>
      <w:r w:rsidRPr="0076532C">
        <w:rPr>
          <w:lang w:val="fr-FR"/>
        </w:rPr>
        <w:t>Il faut noter que les femmes représentent 49% de l’ensemble des  personnes ciblées</w:t>
      </w:r>
      <w:r w:rsidR="008F2AC5" w:rsidRPr="0076532C">
        <w:rPr>
          <w:lang w:val="fr-FR"/>
        </w:rPr>
        <w:t xml:space="preserve"> et touchées</w:t>
      </w:r>
      <w:r w:rsidRPr="0076532C">
        <w:rPr>
          <w:lang w:val="fr-FR"/>
        </w:rPr>
        <w:t xml:space="preserve"> directement et indirectement par le programme.</w:t>
      </w:r>
    </w:p>
    <w:p w:rsidR="00374D5D" w:rsidRPr="0076532C" w:rsidRDefault="00374D5D" w:rsidP="00BB43D1">
      <w:pPr>
        <w:rPr>
          <w:b/>
          <w:sz w:val="28"/>
          <w:szCs w:val="28"/>
          <w:lang w:val="fr-FR"/>
        </w:rPr>
      </w:pPr>
    </w:p>
    <w:p w:rsidR="007375C5" w:rsidRPr="0076532C" w:rsidRDefault="00BB43D1" w:rsidP="00BB43D1">
      <w:pPr>
        <w:rPr>
          <w:b/>
          <w:lang w:val="fr-FR"/>
        </w:rPr>
      </w:pPr>
      <w:r w:rsidRPr="0076532C">
        <w:rPr>
          <w:b/>
          <w:lang w:val="fr-FR"/>
        </w:rPr>
        <w:t xml:space="preserve">7. </w:t>
      </w:r>
      <w:r w:rsidR="00374D5D" w:rsidRPr="0076532C">
        <w:rPr>
          <w:b/>
          <w:lang w:val="fr-FR"/>
        </w:rPr>
        <w:t>Description du concept</w:t>
      </w:r>
      <w:r w:rsidR="00BE22D8" w:rsidRPr="0076532C">
        <w:rPr>
          <w:b/>
          <w:lang w:val="fr-FR"/>
        </w:rPr>
        <w:t xml:space="preserve"> de v</w:t>
      </w:r>
      <w:r w:rsidRPr="0076532C">
        <w:rPr>
          <w:b/>
          <w:lang w:val="fr-FR"/>
        </w:rPr>
        <w:t>olontariat</w:t>
      </w:r>
      <w:r w:rsidR="00BE22D8" w:rsidRPr="0076532C">
        <w:rPr>
          <w:b/>
          <w:lang w:val="fr-FR"/>
        </w:rPr>
        <w:t xml:space="preserve">  </w:t>
      </w:r>
    </w:p>
    <w:p w:rsidR="00F57BBB" w:rsidRPr="0076532C" w:rsidRDefault="00F23651" w:rsidP="00F23651">
      <w:pPr>
        <w:rPr>
          <w:lang w:val="fr-FR"/>
        </w:rPr>
      </w:pPr>
      <w:r w:rsidRPr="0076532C">
        <w:rPr>
          <w:lang w:val="fr-FR"/>
        </w:rPr>
        <w:t xml:space="preserve">Le </w:t>
      </w:r>
      <w:r w:rsidR="00F57BBB" w:rsidRPr="0076532C">
        <w:rPr>
          <w:lang w:val="fr-FR"/>
        </w:rPr>
        <w:t xml:space="preserve"> concept de </w:t>
      </w:r>
      <w:r w:rsidRPr="0076532C">
        <w:rPr>
          <w:lang w:val="fr-FR"/>
        </w:rPr>
        <w:t>volontariat a supporté le programme d’adaptation à base communautaire par</w:t>
      </w:r>
      <w:r w:rsidR="00F57BBB" w:rsidRPr="0076532C">
        <w:rPr>
          <w:lang w:val="fr-FR"/>
        </w:rPr>
        <w:t> :</w:t>
      </w:r>
    </w:p>
    <w:p w:rsidR="00F57BBB" w:rsidRPr="0076532C" w:rsidRDefault="00F57BBB" w:rsidP="00066F87">
      <w:pPr>
        <w:pStyle w:val="ListParagraph"/>
        <w:numPr>
          <w:ilvl w:val="0"/>
          <w:numId w:val="27"/>
        </w:numPr>
      </w:pPr>
      <w:r w:rsidRPr="0076532C">
        <w:t xml:space="preserve">Affectation d’un VNU </w:t>
      </w:r>
      <w:r w:rsidR="005C34B3" w:rsidRPr="0076532C">
        <w:t>National chargé d’appuyer le Programme</w:t>
      </w:r>
      <w:r w:rsidR="00E42DA9" w:rsidRPr="0076532C">
        <w:t> ;</w:t>
      </w:r>
    </w:p>
    <w:p w:rsidR="00E42DA9" w:rsidRPr="0076532C" w:rsidRDefault="00E42DA9" w:rsidP="00066F87">
      <w:pPr>
        <w:pStyle w:val="ListParagraph"/>
        <w:numPr>
          <w:ilvl w:val="0"/>
          <w:numId w:val="27"/>
        </w:numPr>
      </w:pPr>
      <w:r w:rsidRPr="0076532C">
        <w:t xml:space="preserve">Facilitation de l’internalisation du concept de l’adaptation à base communautaire au changement climatique à travers les campagnes de sensibilisation menées au sein des communautés sur l’engagement volontaire ;  </w:t>
      </w:r>
    </w:p>
    <w:p w:rsidR="00E42DA9" w:rsidRPr="0076532C" w:rsidRDefault="00E42DA9" w:rsidP="00066F87">
      <w:pPr>
        <w:pStyle w:val="ListParagraph"/>
        <w:numPr>
          <w:ilvl w:val="0"/>
          <w:numId w:val="27"/>
        </w:numPr>
      </w:pPr>
      <w:r w:rsidRPr="0076532C">
        <w:t>Renforcement de l’engagement  volontaire des communautés en faveur des projets d’adaptation à base communautaire ;</w:t>
      </w:r>
    </w:p>
    <w:p w:rsidR="00F57BBB" w:rsidRPr="0076532C" w:rsidRDefault="00F57BBB" w:rsidP="00066F87">
      <w:pPr>
        <w:pStyle w:val="ListParagraph"/>
        <w:numPr>
          <w:ilvl w:val="0"/>
          <w:numId w:val="27"/>
        </w:numPr>
      </w:pPr>
      <w:r w:rsidRPr="0076532C">
        <w:t>L</w:t>
      </w:r>
      <w:r w:rsidR="00F23651" w:rsidRPr="0076532C">
        <w:t>a mobilisation</w:t>
      </w:r>
      <w:r w:rsidR="00E42DA9" w:rsidRPr="0076532C">
        <w:t xml:space="preserve"> </w:t>
      </w:r>
      <w:r w:rsidRPr="0076532C">
        <w:t>e</w:t>
      </w:r>
      <w:r w:rsidR="00E42DA9" w:rsidRPr="0076532C">
        <w:t xml:space="preserve">t </w:t>
      </w:r>
      <w:r w:rsidRPr="0076532C">
        <w:t xml:space="preserve"> la</w:t>
      </w:r>
      <w:r w:rsidR="00E42DA9" w:rsidRPr="0076532C">
        <w:t xml:space="preserve"> participation effective des </w:t>
      </w:r>
      <w:r w:rsidRPr="0076532C">
        <w:t xml:space="preserve"> communauté</w:t>
      </w:r>
      <w:r w:rsidR="00E42DA9" w:rsidRPr="0076532C">
        <w:t xml:space="preserve">s  </w:t>
      </w:r>
      <w:r w:rsidRPr="0076532C">
        <w:t>locale</w:t>
      </w:r>
      <w:r w:rsidR="00E42DA9" w:rsidRPr="0076532C">
        <w:t>s à tous les processus.</w:t>
      </w:r>
      <w:r w:rsidR="005C34B3" w:rsidRPr="0076532C">
        <w:t xml:space="preserve"> </w:t>
      </w:r>
    </w:p>
    <w:p w:rsidR="00777B69" w:rsidRPr="0076532C" w:rsidRDefault="00777B69" w:rsidP="00B563B9">
      <w:pPr>
        <w:rPr>
          <w:lang w:val="fr-FR"/>
        </w:rPr>
      </w:pPr>
      <w:r w:rsidRPr="0076532C">
        <w:rPr>
          <w:lang w:val="fr-FR"/>
        </w:rPr>
        <w:t xml:space="preserve">L’apport  de cet </w:t>
      </w:r>
      <w:r w:rsidR="00F33101">
        <w:rPr>
          <w:lang w:val="fr-FR"/>
        </w:rPr>
        <w:t xml:space="preserve">engagement volontaire </w:t>
      </w:r>
      <w:r w:rsidRPr="0076532C">
        <w:rPr>
          <w:lang w:val="fr-FR"/>
        </w:rPr>
        <w:t xml:space="preserve"> est déterminé  grâce à un certain nombre de paramètres, notamment :</w:t>
      </w:r>
    </w:p>
    <w:p w:rsidR="00777B69" w:rsidRPr="00A449B2" w:rsidRDefault="00777B69" w:rsidP="00066F87">
      <w:pPr>
        <w:pStyle w:val="ListParagraph"/>
        <w:numPr>
          <w:ilvl w:val="0"/>
          <w:numId w:val="40"/>
        </w:numPr>
      </w:pPr>
      <w:r w:rsidRPr="00A449B2">
        <w:t>Le temps consacré aux activités ;</w:t>
      </w:r>
    </w:p>
    <w:p w:rsidR="00E42DA9" w:rsidRPr="00A449B2" w:rsidRDefault="00777B69" w:rsidP="00066F87">
      <w:pPr>
        <w:pStyle w:val="ListParagraph"/>
        <w:numPr>
          <w:ilvl w:val="0"/>
          <w:numId w:val="40"/>
        </w:numPr>
      </w:pPr>
      <w:r w:rsidRPr="00A449B2">
        <w:t xml:space="preserve">L’affectation des terres pour l’installation des ouvrages (banque céréalière, </w:t>
      </w:r>
      <w:r w:rsidR="00F33101" w:rsidRPr="00A449B2">
        <w:t>pépinière</w:t>
      </w:r>
      <w:r w:rsidRPr="00A449B2">
        <w:t>, etc.) ;</w:t>
      </w:r>
    </w:p>
    <w:p w:rsidR="00777B69" w:rsidRPr="00A449B2" w:rsidRDefault="00777B69" w:rsidP="00066F87">
      <w:pPr>
        <w:pStyle w:val="ListParagraph"/>
        <w:numPr>
          <w:ilvl w:val="0"/>
          <w:numId w:val="40"/>
        </w:numPr>
      </w:pPr>
      <w:r w:rsidRPr="00A449B2">
        <w:t>Contribution en espèce ;</w:t>
      </w:r>
    </w:p>
    <w:p w:rsidR="00777B69" w:rsidRPr="00A449B2" w:rsidRDefault="00777B69" w:rsidP="00066F87">
      <w:pPr>
        <w:pStyle w:val="ListParagraph"/>
        <w:numPr>
          <w:ilvl w:val="0"/>
          <w:numId w:val="40"/>
        </w:numPr>
      </w:pPr>
      <w:r w:rsidRPr="00A449B2">
        <w:lastRenderedPageBreak/>
        <w:t>Participation aux réunions communautaires ;</w:t>
      </w:r>
    </w:p>
    <w:p w:rsidR="00777B69" w:rsidRPr="00A449B2" w:rsidRDefault="00777B69" w:rsidP="00066F87">
      <w:pPr>
        <w:pStyle w:val="ListParagraph"/>
        <w:numPr>
          <w:ilvl w:val="0"/>
          <w:numId w:val="40"/>
        </w:numPr>
      </w:pPr>
      <w:r w:rsidRPr="00A449B2">
        <w:t xml:space="preserve">Construction des infrastructures abritant les </w:t>
      </w:r>
      <w:r w:rsidR="0076532C" w:rsidRPr="00A449B2">
        <w:t>réunions</w:t>
      </w:r>
      <w:r w:rsidR="00A449B2" w:rsidRPr="00A449B2">
        <w:t> ;</w:t>
      </w:r>
    </w:p>
    <w:p w:rsidR="00A449B2" w:rsidRPr="00A449B2" w:rsidRDefault="00A449B2" w:rsidP="00066F87">
      <w:pPr>
        <w:pStyle w:val="ListParagraph"/>
        <w:numPr>
          <w:ilvl w:val="0"/>
          <w:numId w:val="40"/>
        </w:numPr>
      </w:pPr>
      <w:r w:rsidRPr="00A449B2">
        <w:t>Diverse contributions en nature</w:t>
      </w:r>
      <w:r>
        <w:t>.</w:t>
      </w:r>
    </w:p>
    <w:p w:rsidR="00777B69" w:rsidRDefault="00777B69" w:rsidP="00B563B9">
      <w:pPr>
        <w:rPr>
          <w:lang w:val="fr-FR"/>
        </w:rPr>
      </w:pPr>
    </w:p>
    <w:p w:rsidR="00B563B9" w:rsidRPr="00B563B9" w:rsidRDefault="005439D4" w:rsidP="00B563B9">
      <w:pPr>
        <w:rPr>
          <w:b/>
          <w:color w:val="333333"/>
          <w:lang w:val="fr-FR"/>
        </w:rPr>
      </w:pPr>
      <w:r>
        <w:rPr>
          <w:b/>
          <w:lang w:val="fr-FR"/>
        </w:rPr>
        <w:t xml:space="preserve">III. </w:t>
      </w:r>
      <w:r w:rsidR="007D5767" w:rsidRPr="00B563B9">
        <w:rPr>
          <w:b/>
          <w:lang w:val="fr-FR"/>
        </w:rPr>
        <w:t xml:space="preserve">Brève description </w:t>
      </w:r>
      <w:r w:rsidR="007D5767" w:rsidRPr="00B563B9">
        <w:rPr>
          <w:rStyle w:val="hps"/>
          <w:b/>
          <w:color w:val="333333"/>
          <w:lang w:val="fr-FR"/>
        </w:rPr>
        <w:t>des conditions environnementales</w:t>
      </w:r>
      <w:r w:rsidR="007D5767" w:rsidRPr="00B563B9">
        <w:rPr>
          <w:b/>
          <w:color w:val="333333"/>
          <w:lang w:val="fr-FR"/>
        </w:rPr>
        <w:t xml:space="preserve"> et </w:t>
      </w:r>
      <w:r w:rsidR="007D5767" w:rsidRPr="00B563B9">
        <w:rPr>
          <w:rStyle w:val="hps"/>
          <w:b/>
          <w:color w:val="333333"/>
          <w:lang w:val="fr-FR"/>
        </w:rPr>
        <w:t>socio-économiques</w:t>
      </w:r>
      <w:r w:rsidR="007D5767" w:rsidRPr="00B563B9">
        <w:rPr>
          <w:b/>
          <w:color w:val="333333"/>
          <w:lang w:val="fr-FR"/>
        </w:rPr>
        <w:t xml:space="preserve"> </w:t>
      </w:r>
      <w:r w:rsidR="007D5767" w:rsidRPr="00B563B9">
        <w:rPr>
          <w:rStyle w:val="hps"/>
          <w:b/>
          <w:color w:val="333333"/>
          <w:lang w:val="fr-FR"/>
        </w:rPr>
        <w:t>de</w:t>
      </w:r>
      <w:r w:rsidR="007D5767" w:rsidRPr="00B563B9">
        <w:rPr>
          <w:b/>
          <w:color w:val="333333"/>
          <w:lang w:val="fr-FR"/>
        </w:rPr>
        <w:t xml:space="preserve"> </w:t>
      </w:r>
      <w:r w:rsidR="007D5767" w:rsidRPr="00B563B9">
        <w:rPr>
          <w:rStyle w:val="hps"/>
          <w:b/>
          <w:color w:val="333333"/>
          <w:lang w:val="fr-FR"/>
        </w:rPr>
        <w:t xml:space="preserve">la zone de mise en </w:t>
      </w:r>
      <w:r w:rsidR="00B563B9" w:rsidRPr="00B563B9">
        <w:rPr>
          <w:rStyle w:val="hps"/>
          <w:b/>
          <w:color w:val="333333"/>
          <w:lang w:val="fr-FR"/>
        </w:rPr>
        <w:t xml:space="preserve">œuvre </w:t>
      </w:r>
      <w:r w:rsidR="00B563B9" w:rsidRPr="00B563B9">
        <w:rPr>
          <w:b/>
          <w:lang w:val="fr-FR"/>
        </w:rPr>
        <w:t>et</w:t>
      </w:r>
      <w:r w:rsidR="00B563B9" w:rsidRPr="00B563B9">
        <w:rPr>
          <w:rStyle w:val="hps"/>
          <w:b/>
          <w:color w:val="333333"/>
          <w:lang w:val="fr-FR"/>
        </w:rPr>
        <w:t xml:space="preserve"> justification</w:t>
      </w:r>
      <w:r w:rsidR="00B563B9" w:rsidRPr="00B563B9">
        <w:rPr>
          <w:b/>
          <w:color w:val="333333"/>
          <w:lang w:val="fr-FR"/>
        </w:rPr>
        <w:t xml:space="preserve"> </w:t>
      </w:r>
      <w:r w:rsidR="00B563B9" w:rsidRPr="00B563B9">
        <w:rPr>
          <w:rStyle w:val="hps"/>
          <w:b/>
          <w:color w:val="333333"/>
          <w:lang w:val="fr-FR"/>
        </w:rPr>
        <w:t>de la</w:t>
      </w:r>
      <w:r w:rsidR="00B563B9" w:rsidRPr="00B563B9">
        <w:rPr>
          <w:b/>
          <w:color w:val="333333"/>
          <w:lang w:val="fr-FR"/>
        </w:rPr>
        <w:t xml:space="preserve"> </w:t>
      </w:r>
      <w:r w:rsidR="00B563B9" w:rsidRPr="00B563B9">
        <w:rPr>
          <w:rStyle w:val="hps"/>
          <w:b/>
          <w:color w:val="333333"/>
          <w:lang w:val="fr-FR"/>
        </w:rPr>
        <w:t>concentration géographique</w:t>
      </w:r>
      <w:r w:rsidR="00B563B9" w:rsidRPr="00B563B9">
        <w:rPr>
          <w:b/>
          <w:color w:val="333333"/>
          <w:lang w:val="fr-FR"/>
        </w:rPr>
        <w:t xml:space="preserve">  des projets</w:t>
      </w:r>
    </w:p>
    <w:p w:rsidR="00B563B9" w:rsidRPr="008B2910" w:rsidRDefault="007D5767" w:rsidP="00B563B9">
      <w:pPr>
        <w:rPr>
          <w:b/>
          <w:lang w:val="fr-FR"/>
        </w:rPr>
      </w:pPr>
      <w:r w:rsidRPr="008B2910">
        <w:rPr>
          <w:b/>
          <w:lang w:val="fr-FR"/>
        </w:rPr>
        <w:t xml:space="preserve"> </w:t>
      </w:r>
      <w:r w:rsidRPr="008B2910">
        <w:rPr>
          <w:rStyle w:val="hps"/>
          <w:b/>
          <w:lang w:val="fr-FR"/>
        </w:rPr>
        <w:t xml:space="preserve"> </w:t>
      </w:r>
      <w:r w:rsidR="0047593E">
        <w:rPr>
          <w:lang w:val="fr-FR"/>
        </w:rPr>
        <w:t>La zone pilote du P</w:t>
      </w:r>
      <w:r w:rsidR="00B563B9" w:rsidRPr="008B2910">
        <w:rPr>
          <w:lang w:val="fr-FR"/>
        </w:rPr>
        <w:t>rogramme</w:t>
      </w:r>
      <w:r w:rsidR="0047593E">
        <w:rPr>
          <w:lang w:val="fr-FR"/>
        </w:rPr>
        <w:t xml:space="preserve"> de P</w:t>
      </w:r>
      <w:r w:rsidR="00B563B9" w:rsidRPr="008B2910">
        <w:rPr>
          <w:lang w:val="fr-FR"/>
        </w:rPr>
        <w:t>ays (CBA Niger) couvre deux localités à savoir le terroir de  Tamalolo dans le département de Tanout et la co</w:t>
      </w:r>
      <w:r w:rsidR="0047593E">
        <w:rPr>
          <w:lang w:val="fr-FR"/>
        </w:rPr>
        <w:t>mmune rurale de Roumbou/</w:t>
      </w:r>
      <w:r w:rsidR="00B563B9" w:rsidRPr="008B2910">
        <w:rPr>
          <w:lang w:val="fr-FR"/>
        </w:rPr>
        <w:t xml:space="preserve">département de Dakoro. </w:t>
      </w:r>
    </w:p>
    <w:p w:rsidR="00B563B9" w:rsidRPr="008B2910" w:rsidRDefault="00B563B9" w:rsidP="00B563B9">
      <w:pPr>
        <w:rPr>
          <w:lang w:val="fr-FR"/>
        </w:rPr>
      </w:pPr>
      <w:r w:rsidRPr="008B2910">
        <w:rPr>
          <w:lang w:val="fr-FR"/>
        </w:rPr>
        <w:t>Les deux zones ont des caractéristiques environnementales et socio économiques relativement défavorables à savoir</w:t>
      </w:r>
      <w:r w:rsidR="0047593E">
        <w:rPr>
          <w:lang w:val="fr-FR"/>
        </w:rPr>
        <w:t> :</w:t>
      </w:r>
      <w:r w:rsidRPr="008B2910">
        <w:rPr>
          <w:lang w:val="fr-FR"/>
        </w:rPr>
        <w:t xml:space="preserve"> faible pluviométrie (150 à </w:t>
      </w:r>
      <w:smartTag w:uri="urn:schemas-microsoft-com:office:smarttags" w:element="metricconverter">
        <w:smartTagPr>
          <w:attr w:name="ProductID" w:val="300 mm"/>
        </w:smartTagPr>
        <w:r w:rsidRPr="008B2910">
          <w:rPr>
            <w:lang w:val="fr-FR"/>
          </w:rPr>
          <w:t>300 mm</w:t>
        </w:r>
      </w:smartTag>
      <w:r w:rsidRPr="008B2910">
        <w:rPr>
          <w:lang w:val="fr-FR"/>
        </w:rPr>
        <w:t>), sécheresse, dégradation des ressources naturelles,  maladies, exode rural, attaques acridiennes, croissance démographique élevée, pauvreté, etc.  (PANA, 2005).</w:t>
      </w:r>
    </w:p>
    <w:p w:rsidR="00B563B9" w:rsidRPr="008B2910" w:rsidRDefault="00B563B9" w:rsidP="00B563B9">
      <w:pPr>
        <w:rPr>
          <w:lang w:val="fr-FR"/>
        </w:rPr>
      </w:pPr>
      <w:r w:rsidRPr="008B2910">
        <w:rPr>
          <w:lang w:val="fr-FR"/>
        </w:rPr>
        <w:t xml:space="preserve">Les conditions de vie des populations des deux zones sont extrêmement précaires parce qu’elles sont essentiellement basées sur l'agriculture et l'élevage, deux secteurs classés parmi les plus vulnérables aux changements climatiques y compris à la variabilité. Les autres activités de subsistance sont très peu développées. La famine est  récurrente à cause du manque d’alternative aux conséquences de la rareté des précipitations et aux attaques de criquets notamment. Ainsi, </w:t>
      </w:r>
      <w:r w:rsidRPr="008B2910">
        <w:rPr>
          <w:bCs/>
          <w:lang w:val="fr-FR"/>
        </w:rPr>
        <w:t>s</w:t>
      </w:r>
      <w:r w:rsidRPr="008B2910">
        <w:rPr>
          <w:rFonts w:eastAsia="Calibri"/>
          <w:bCs/>
          <w:lang w:val="fr-FR"/>
        </w:rPr>
        <w:t>elon le rapport de synthèse de l’évaluation concertée sur la vulnérabilité et adaptation réalisé dans le cadre du PANA</w:t>
      </w:r>
      <w:r w:rsidRPr="008B2910">
        <w:rPr>
          <w:bCs/>
          <w:lang w:val="fr-FR"/>
        </w:rPr>
        <w:t>,</w:t>
      </w:r>
      <w:r w:rsidRPr="008B2910">
        <w:rPr>
          <w:rFonts w:eastAsia="Calibri"/>
          <w:bCs/>
          <w:lang w:val="fr-FR"/>
        </w:rPr>
        <w:t xml:space="preserve"> </w:t>
      </w:r>
      <w:r w:rsidRPr="008B2910">
        <w:rPr>
          <w:bCs/>
          <w:lang w:val="fr-FR"/>
        </w:rPr>
        <w:t xml:space="preserve"> la c</w:t>
      </w:r>
      <w:r w:rsidRPr="008B2910">
        <w:rPr>
          <w:rFonts w:eastAsia="Calibri"/>
          <w:bCs/>
          <w:lang w:val="fr-FR"/>
        </w:rPr>
        <w:t>ommune R</w:t>
      </w:r>
      <w:r w:rsidRPr="008B2910">
        <w:rPr>
          <w:bCs/>
          <w:lang w:val="fr-FR"/>
        </w:rPr>
        <w:t xml:space="preserve">urale de Roumbou et le terroir de Tamalolo dans les </w:t>
      </w:r>
      <w:r w:rsidRPr="008B2910">
        <w:rPr>
          <w:rFonts w:eastAsia="Calibri"/>
          <w:bCs/>
          <w:lang w:val="fr-FR"/>
        </w:rPr>
        <w:t>Département</w:t>
      </w:r>
      <w:r w:rsidRPr="008B2910">
        <w:rPr>
          <w:bCs/>
          <w:lang w:val="fr-FR"/>
        </w:rPr>
        <w:t>s de Dakoro et Tanout sont considérés comme</w:t>
      </w:r>
      <w:r w:rsidRPr="008B2910">
        <w:rPr>
          <w:rFonts w:eastAsia="Calibri"/>
          <w:bCs/>
          <w:lang w:val="fr-FR"/>
        </w:rPr>
        <w:t xml:space="preserve"> les</w:t>
      </w:r>
      <w:r w:rsidRPr="008B2910">
        <w:rPr>
          <w:bCs/>
          <w:lang w:val="fr-FR"/>
        </w:rPr>
        <w:t xml:space="preserve"> zones les plus vulnérables du Niger. Ainsi, de l’approb</w:t>
      </w:r>
      <w:r w:rsidR="0047593E">
        <w:rPr>
          <w:bCs/>
          <w:lang w:val="fr-FR"/>
        </w:rPr>
        <w:t>ation de la Stratégie Programme de P</w:t>
      </w:r>
      <w:r w:rsidRPr="008B2910">
        <w:rPr>
          <w:bCs/>
          <w:lang w:val="fr-FR"/>
        </w:rPr>
        <w:t xml:space="preserve">ays(CPS) à aujourd’hui, d’autres zones </w:t>
      </w:r>
      <w:r w:rsidRPr="008B2910">
        <w:rPr>
          <w:rFonts w:eastAsia="Calibri"/>
          <w:lang w:val="fr-FR"/>
        </w:rPr>
        <w:t xml:space="preserve"> vulnérables à la variabilité et aux changemen</w:t>
      </w:r>
      <w:r w:rsidRPr="008B2910">
        <w:rPr>
          <w:lang w:val="fr-FR"/>
        </w:rPr>
        <w:t>ts climatiques</w:t>
      </w:r>
      <w:r w:rsidRPr="008B2910">
        <w:rPr>
          <w:rFonts w:eastAsia="Calibri"/>
          <w:lang w:val="fr-FR"/>
        </w:rPr>
        <w:t xml:space="preserve"> ont été identifiées au niveau des différentes régions du </w:t>
      </w:r>
      <w:r w:rsidRPr="008B2910">
        <w:rPr>
          <w:lang w:val="fr-FR"/>
        </w:rPr>
        <w:t>Niger.</w:t>
      </w:r>
    </w:p>
    <w:p w:rsidR="007D5767" w:rsidRPr="008B2910" w:rsidRDefault="00B563B9" w:rsidP="00B563B9">
      <w:pPr>
        <w:rPr>
          <w:rStyle w:val="hps"/>
          <w:lang w:val="fr-FR"/>
        </w:rPr>
      </w:pPr>
      <w:r w:rsidRPr="008B2910">
        <w:rPr>
          <w:lang w:val="fr-FR"/>
        </w:rPr>
        <w:t>Ci-dessous les c</w:t>
      </w:r>
      <w:r w:rsidR="0047593E">
        <w:rPr>
          <w:lang w:val="fr-FR"/>
        </w:rPr>
        <w:t>artes des zones ciblées par le Programme de P</w:t>
      </w:r>
      <w:r w:rsidRPr="008B2910">
        <w:rPr>
          <w:lang w:val="fr-FR"/>
        </w:rPr>
        <w:t>ays</w:t>
      </w:r>
      <w:r w:rsidR="0047593E">
        <w:rPr>
          <w:lang w:val="fr-FR"/>
        </w:rPr>
        <w:t xml:space="preserve"> où sont mis en œuvre les projets.</w:t>
      </w:r>
    </w:p>
    <w:p w:rsidR="007D5767" w:rsidRPr="008B2910" w:rsidRDefault="007D5767" w:rsidP="007D5767">
      <w:pPr>
        <w:rPr>
          <w:rStyle w:val="hps"/>
          <w:lang w:val="fr-FR"/>
        </w:rPr>
      </w:pPr>
    </w:p>
    <w:p w:rsidR="007D5767" w:rsidRPr="008B2910" w:rsidRDefault="005439D4" w:rsidP="007D5767">
      <w:pPr>
        <w:rPr>
          <w:b/>
          <w:lang w:val="fr-FR"/>
        </w:rPr>
      </w:pPr>
      <w:r w:rsidRPr="008B2910">
        <w:rPr>
          <w:b/>
          <w:lang w:val="fr-FR"/>
        </w:rPr>
        <w:t xml:space="preserve">IV. </w:t>
      </w:r>
      <w:r w:rsidR="007D5767" w:rsidRPr="008B2910">
        <w:rPr>
          <w:b/>
          <w:lang w:val="fr-FR"/>
        </w:rPr>
        <w:t xml:space="preserve">Brève description des </w:t>
      </w:r>
      <w:r w:rsidR="007D5767" w:rsidRPr="008B2910">
        <w:rPr>
          <w:rStyle w:val="hps"/>
          <w:b/>
          <w:lang w:val="fr-FR"/>
        </w:rPr>
        <w:t>bénéficiaires ciblés</w:t>
      </w:r>
      <w:r w:rsidR="007D5767" w:rsidRPr="008B2910">
        <w:rPr>
          <w:b/>
          <w:lang w:val="fr-FR"/>
        </w:rPr>
        <w:t xml:space="preserve"> </w:t>
      </w:r>
      <w:r w:rsidR="007D5767" w:rsidRPr="008B2910">
        <w:rPr>
          <w:rStyle w:val="hps"/>
          <w:b/>
          <w:lang w:val="fr-FR"/>
        </w:rPr>
        <w:t>et les écosystèmes.</w:t>
      </w:r>
      <w:r w:rsidR="007D5767" w:rsidRPr="008B2910">
        <w:rPr>
          <w:b/>
          <w:lang w:val="fr-FR"/>
        </w:rPr>
        <w:t xml:space="preserve"> </w:t>
      </w:r>
    </w:p>
    <w:p w:rsidR="00B563B9" w:rsidRPr="008B2910" w:rsidRDefault="00B563B9" w:rsidP="00B563B9">
      <w:pPr>
        <w:rPr>
          <w:lang w:val="fr-FR"/>
        </w:rPr>
      </w:pPr>
      <w:r w:rsidRPr="008B2910">
        <w:rPr>
          <w:lang w:val="fr-FR"/>
        </w:rPr>
        <w:t>Les principaux</w:t>
      </w:r>
      <w:r w:rsidRPr="008B2910">
        <w:rPr>
          <w:rStyle w:val="longtext"/>
          <w:lang w:val="fr-FR"/>
        </w:rPr>
        <w:t xml:space="preserve"> groupes ciblés</w:t>
      </w:r>
      <w:r w:rsidR="0047593E">
        <w:rPr>
          <w:lang w:val="fr-FR"/>
        </w:rPr>
        <w:t xml:space="preserve"> par le Programme de P</w:t>
      </w:r>
      <w:r w:rsidRPr="008B2910">
        <w:rPr>
          <w:lang w:val="fr-FR"/>
        </w:rPr>
        <w:t xml:space="preserve">ays dans les deux zones où les projets ont été mis en œuvre  sont constitués des villages et  campements composés des sédentaires, des pasteurs, et des agropasteurs. </w:t>
      </w:r>
    </w:p>
    <w:p w:rsidR="00B563B9" w:rsidRPr="008B2910" w:rsidRDefault="00B563B9" w:rsidP="00B563B9">
      <w:pPr>
        <w:rPr>
          <w:rFonts w:eastAsia="Calibri"/>
          <w:lang w:val="fr-FR"/>
        </w:rPr>
      </w:pPr>
      <w:r w:rsidRPr="008B2910">
        <w:rPr>
          <w:lang w:val="fr-FR"/>
        </w:rPr>
        <w:t>L</w:t>
      </w:r>
      <w:r w:rsidRPr="008B2910">
        <w:rPr>
          <w:rFonts w:eastAsia="Calibri"/>
          <w:lang w:val="fr-FR"/>
        </w:rPr>
        <w:t>es communautés les plus vulné</w:t>
      </w:r>
      <w:r w:rsidR="0047593E">
        <w:rPr>
          <w:rFonts w:eastAsia="Calibri"/>
          <w:lang w:val="fr-FR"/>
        </w:rPr>
        <w:t>rables prises en compte par le P</w:t>
      </w:r>
      <w:r w:rsidRPr="008B2910">
        <w:rPr>
          <w:rFonts w:eastAsia="Calibri"/>
          <w:lang w:val="fr-FR"/>
        </w:rPr>
        <w:t>rogramme</w:t>
      </w:r>
      <w:r w:rsidR="0047593E">
        <w:rPr>
          <w:rFonts w:eastAsia="Calibri"/>
          <w:lang w:val="fr-FR"/>
        </w:rPr>
        <w:t xml:space="preserve"> à travers l’exécution des projets</w:t>
      </w:r>
      <w:r w:rsidRPr="008B2910">
        <w:rPr>
          <w:rFonts w:eastAsia="Calibri"/>
          <w:lang w:val="fr-FR"/>
        </w:rPr>
        <w:t xml:space="preserve"> sont</w:t>
      </w:r>
      <w:r w:rsidR="0047593E">
        <w:rPr>
          <w:rFonts w:eastAsia="Calibri"/>
          <w:lang w:val="fr-FR"/>
        </w:rPr>
        <w:t> :</w:t>
      </w:r>
      <w:r w:rsidRPr="008B2910">
        <w:rPr>
          <w:rFonts w:eastAsia="Calibri"/>
          <w:lang w:val="fr-FR"/>
        </w:rPr>
        <w:t xml:space="preserve"> les éleveurs, les agriculteurs, les jeunes, les personnes âgées, et les femmes où une forte </w:t>
      </w:r>
      <w:r w:rsidRPr="008B2910">
        <w:rPr>
          <w:lang w:val="fr-FR"/>
        </w:rPr>
        <w:t>prévalence de la pauvreté a été observée</w:t>
      </w:r>
      <w:r w:rsidRPr="008B2910">
        <w:rPr>
          <w:rFonts w:eastAsia="Calibri"/>
          <w:lang w:val="fr-FR"/>
        </w:rPr>
        <w:t xml:space="preserve">. </w:t>
      </w:r>
    </w:p>
    <w:p w:rsidR="00B563B9" w:rsidRPr="008B2910" w:rsidRDefault="00B563B9" w:rsidP="00B563B9">
      <w:pPr>
        <w:rPr>
          <w:rFonts w:eastAsia="Calibri"/>
          <w:lang w:val="fr-CH"/>
        </w:rPr>
      </w:pPr>
      <w:r w:rsidRPr="008B2910">
        <w:rPr>
          <w:rFonts w:eastAsia="Calibri"/>
          <w:lang w:val="fr-CH"/>
        </w:rPr>
        <w:t xml:space="preserve">Le principal écosystème auquel les différentes communautés </w:t>
      </w:r>
      <w:r w:rsidR="0047593E">
        <w:rPr>
          <w:rFonts w:eastAsia="Calibri"/>
          <w:lang w:val="fr-CH"/>
        </w:rPr>
        <w:t>sont inféodé  et ciblé  par le P</w:t>
      </w:r>
      <w:r w:rsidRPr="008B2910">
        <w:rPr>
          <w:rFonts w:eastAsia="Calibri"/>
          <w:lang w:val="fr-CH"/>
        </w:rPr>
        <w:t>rogramme</w:t>
      </w:r>
      <w:r w:rsidR="0047593E">
        <w:rPr>
          <w:rFonts w:eastAsia="Calibri"/>
          <w:lang w:val="fr-CH"/>
        </w:rPr>
        <w:t xml:space="preserve"> de Pays </w:t>
      </w:r>
      <w:r w:rsidRPr="008B2910">
        <w:rPr>
          <w:rFonts w:eastAsia="Calibri"/>
          <w:lang w:val="fr-CH"/>
        </w:rPr>
        <w:t xml:space="preserve"> à travers les activités des différents projets est la vallée de la Tarka qui représente l’écosystème le plus dominant  de la zone de concen</w:t>
      </w:r>
      <w:r w:rsidR="0047593E">
        <w:rPr>
          <w:rFonts w:eastAsia="Calibri"/>
          <w:lang w:val="fr-CH"/>
        </w:rPr>
        <w:t>tration des interventions du Programme d’adaptation à Base Communautaire</w:t>
      </w:r>
      <w:r w:rsidRPr="008B2910">
        <w:rPr>
          <w:rFonts w:eastAsia="Calibri"/>
          <w:lang w:val="fr-CH"/>
        </w:rPr>
        <w:t xml:space="preserve">. </w:t>
      </w:r>
    </w:p>
    <w:p w:rsidR="007D5767" w:rsidRPr="008B2910" w:rsidRDefault="007D5767" w:rsidP="007D5767">
      <w:pPr>
        <w:rPr>
          <w:lang w:val="fr-CH"/>
        </w:rPr>
      </w:pPr>
    </w:p>
    <w:p w:rsidR="00B563B9" w:rsidRPr="00A449B2" w:rsidRDefault="00B563B9" w:rsidP="00A449B2">
      <w:pPr>
        <w:rPr>
          <w:color w:val="333333"/>
          <w:lang w:val="fr-FR"/>
        </w:rPr>
      </w:pPr>
    </w:p>
    <w:p w:rsidR="00770255" w:rsidRDefault="00770255">
      <w:pPr>
        <w:spacing w:after="200" w:line="276" w:lineRule="auto"/>
        <w:rPr>
          <w:color w:val="FF0000"/>
          <w:lang w:val="fr-FR"/>
        </w:rPr>
      </w:pPr>
      <w:r>
        <w:rPr>
          <w:color w:val="FF0000"/>
          <w:lang w:val="fr-FR"/>
        </w:rPr>
        <w:br w:type="page"/>
      </w:r>
    </w:p>
    <w:p w:rsidR="009C53DE" w:rsidRPr="008B2910" w:rsidRDefault="00770255" w:rsidP="008B2910">
      <w:pPr>
        <w:spacing w:after="200" w:line="276" w:lineRule="auto"/>
        <w:jc w:val="center"/>
        <w:rPr>
          <w:color w:val="FF0000"/>
          <w:sz w:val="28"/>
          <w:szCs w:val="28"/>
          <w:lang w:val="fr-FR"/>
        </w:rPr>
      </w:pPr>
      <w:r>
        <w:rPr>
          <w:noProof/>
          <w:color w:val="FF0000"/>
        </w:rPr>
        <w:lastRenderedPageBreak/>
        <w:drawing>
          <wp:inline distT="0" distB="0" distL="0" distR="0">
            <wp:extent cx="5838825" cy="5457825"/>
            <wp:effectExtent l="19050" t="0" r="9525" b="0"/>
            <wp:docPr id="5" name="Image 5" descr="C:\Documents and Settings\GAIDAMA\Mes documents\CBA\Cartographie\Carte CBA Roumbou Dak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AIDAMA\Mes documents\CBA\Cartographie\Carte CBA Roumbou Dakoro.jpg"/>
                    <pic:cNvPicPr>
                      <a:picLocks noChangeAspect="1" noChangeArrowheads="1"/>
                    </pic:cNvPicPr>
                  </pic:nvPicPr>
                  <pic:blipFill>
                    <a:blip r:embed="rId7" cstate="print"/>
                    <a:srcRect/>
                    <a:stretch>
                      <a:fillRect/>
                    </a:stretch>
                  </pic:blipFill>
                  <pic:spPr bwMode="auto">
                    <a:xfrm>
                      <a:off x="0" y="0"/>
                      <a:ext cx="5838825" cy="5457825"/>
                    </a:xfrm>
                    <a:prstGeom prst="rect">
                      <a:avLst/>
                    </a:prstGeom>
                    <a:noFill/>
                    <a:ln w="9525">
                      <a:noFill/>
                      <a:miter lim="800000"/>
                      <a:headEnd/>
                      <a:tailEnd/>
                    </a:ln>
                  </pic:spPr>
                </pic:pic>
              </a:graphicData>
            </a:graphic>
          </wp:inline>
        </w:drawing>
      </w:r>
      <w:r>
        <w:rPr>
          <w:color w:val="FF0000"/>
          <w:lang w:val="fr-FR"/>
        </w:rPr>
        <w:br w:type="page"/>
      </w:r>
      <w:r w:rsidRPr="00770255">
        <w:rPr>
          <w:color w:val="FF0000"/>
          <w:lang w:val="fr-FR"/>
        </w:rPr>
        <w:object w:dxaOrig="14011" w:dyaOrig="98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0.5pt;height:434.25pt" o:ole="">
            <v:imagedata r:id="rId8" o:title=""/>
          </v:shape>
          <o:OLEObject Type="Embed" ProgID="Word.Document.12" ShapeID="_x0000_i1025" DrawAspect="Content" ObjectID="_1424070435" r:id="rId9"/>
        </w:object>
      </w:r>
      <w:r w:rsidRPr="00770255">
        <w:rPr>
          <w:color w:val="FF0000"/>
          <w:lang w:val="fr-FR"/>
        </w:rPr>
        <w:t xml:space="preserve"> </w:t>
      </w:r>
      <w:r w:rsidR="00530BFB">
        <w:rPr>
          <w:color w:val="FF0000"/>
          <w:sz w:val="28"/>
          <w:szCs w:val="28"/>
          <w:lang w:val="fr-FR"/>
        </w:rPr>
        <w:t xml:space="preserve"> </w:t>
      </w:r>
    </w:p>
    <w:p w:rsidR="009C53DE" w:rsidRPr="009C53DE" w:rsidRDefault="009C53DE" w:rsidP="005149D4">
      <w:pPr>
        <w:rPr>
          <w:rFonts w:eastAsia="Calibri"/>
          <w:color w:val="FF0000"/>
          <w:lang w:val="fr-FR"/>
        </w:rPr>
      </w:pPr>
      <w:r>
        <w:rPr>
          <w:rFonts w:eastAsia="Calibri"/>
          <w:color w:val="FF0000"/>
          <w:lang w:val="fr-FR"/>
        </w:rPr>
        <w:lastRenderedPageBreak/>
        <w:t xml:space="preserve"> </w:t>
      </w:r>
    </w:p>
    <w:p w:rsidR="001924D1" w:rsidRDefault="001924D1" w:rsidP="005149D4">
      <w:pPr>
        <w:rPr>
          <w:rFonts w:eastAsia="Calibri"/>
          <w:color w:val="FF0000"/>
          <w:lang w:val="fr-CH"/>
        </w:rPr>
      </w:pPr>
    </w:p>
    <w:p w:rsidR="00F23651" w:rsidRPr="005D6440" w:rsidRDefault="00FE7DF6" w:rsidP="005D6440">
      <w:pPr>
        <w:shd w:val="clear" w:color="auto" w:fill="D9D9D9"/>
        <w:tabs>
          <w:tab w:val="num" w:pos="1440"/>
        </w:tabs>
        <w:jc w:val="center"/>
        <w:rPr>
          <w:b/>
          <w:smallCaps/>
          <w:sz w:val="28"/>
          <w:szCs w:val="28"/>
          <w:lang w:val="fr-FR"/>
        </w:rPr>
      </w:pPr>
      <w:r>
        <w:rPr>
          <w:b/>
          <w:smallCaps/>
          <w:sz w:val="28"/>
          <w:szCs w:val="28"/>
          <w:lang w:val="fr-FR"/>
        </w:rPr>
        <w:t xml:space="preserve"> RESULTATS ET IMPAC</w:t>
      </w:r>
      <w:r w:rsidR="00094395">
        <w:rPr>
          <w:b/>
          <w:smallCaps/>
          <w:sz w:val="28"/>
          <w:szCs w:val="28"/>
          <w:lang w:val="fr-FR"/>
        </w:rPr>
        <w:t>TS</w:t>
      </w:r>
    </w:p>
    <w:p w:rsidR="00774CD1" w:rsidRPr="005D6440" w:rsidRDefault="001924D1" w:rsidP="001924D1">
      <w:pPr>
        <w:rPr>
          <w:rFonts w:eastAsia="Calibri"/>
          <w:lang w:val="fr-FR"/>
        </w:rPr>
      </w:pPr>
      <w:r w:rsidRPr="001924D1">
        <w:rPr>
          <w:color w:val="FF0000"/>
          <w:lang w:val="fr-FR"/>
        </w:rPr>
        <w:t xml:space="preserve"> </w:t>
      </w:r>
      <w:r w:rsidRPr="005D6440">
        <w:rPr>
          <w:rFonts w:eastAsia="Calibri"/>
          <w:lang w:val="fr-FR"/>
        </w:rPr>
        <w:t>Au co</w:t>
      </w:r>
      <w:r w:rsidR="00EE64C8" w:rsidRPr="005D6440">
        <w:rPr>
          <w:rFonts w:eastAsia="Calibri"/>
          <w:lang w:val="fr-FR"/>
        </w:rPr>
        <w:t xml:space="preserve">urs de la période allant de 2008 à Octobre </w:t>
      </w:r>
      <w:r w:rsidRPr="005D6440">
        <w:rPr>
          <w:rFonts w:eastAsia="Calibri"/>
          <w:lang w:val="fr-FR"/>
        </w:rPr>
        <w:t>2012 qui a coïncidé avec le démarrag</w:t>
      </w:r>
      <w:r w:rsidR="00B16146" w:rsidRPr="005D6440">
        <w:rPr>
          <w:rFonts w:eastAsia="Calibri"/>
          <w:lang w:val="fr-FR"/>
        </w:rPr>
        <w:t xml:space="preserve">e et presque la fin des </w:t>
      </w:r>
      <w:r w:rsidRPr="005D6440">
        <w:rPr>
          <w:rFonts w:eastAsia="Calibri"/>
          <w:lang w:val="fr-FR"/>
        </w:rPr>
        <w:t xml:space="preserve"> projets d’adaptation à base communautaire qui ont été approuvés et soutenus par le programme CBA-Niger dans les régions de Maradi et Zinder, départements de Dakoro et Tanout. Ces deux zones </w:t>
      </w:r>
      <w:r w:rsidR="00D84326" w:rsidRPr="005D6440">
        <w:rPr>
          <w:rFonts w:eastAsia="Calibri"/>
          <w:lang w:val="fr-FR"/>
        </w:rPr>
        <w:t xml:space="preserve">sont considérées comme </w:t>
      </w:r>
      <w:r w:rsidRPr="005D6440">
        <w:rPr>
          <w:rFonts w:eastAsia="Calibri"/>
          <w:lang w:val="fr-FR"/>
        </w:rPr>
        <w:t xml:space="preserve"> les plus vulnérables aux changements et variabilité climatiques au Niger. </w:t>
      </w:r>
    </w:p>
    <w:p w:rsidR="001924D1" w:rsidRPr="005D6440" w:rsidRDefault="001924D1" w:rsidP="001924D1">
      <w:pPr>
        <w:rPr>
          <w:rFonts w:eastAsia="Calibri"/>
          <w:lang w:val="fr-FR"/>
        </w:rPr>
      </w:pPr>
      <w:r w:rsidRPr="005D6440">
        <w:rPr>
          <w:rFonts w:eastAsia="Calibri"/>
          <w:lang w:val="fr-FR"/>
        </w:rPr>
        <w:t>Ainsi, les subventions accordées pour soutenir les sept (7 ) projets s’élèvent à</w:t>
      </w:r>
      <w:r w:rsidR="005149D4" w:rsidRPr="005D6440">
        <w:rPr>
          <w:rFonts w:eastAsia="Calibri"/>
          <w:lang w:val="fr-FR"/>
        </w:rPr>
        <w:t xml:space="preserve"> quatre cent un mille six cent vingt quatre dollars US </w:t>
      </w:r>
      <w:r w:rsidR="005149D4" w:rsidRPr="005D6440">
        <w:rPr>
          <w:rFonts w:eastAsia="Calibri"/>
          <w:b/>
          <w:lang w:val="fr-FR"/>
        </w:rPr>
        <w:t>(401.624$US).</w:t>
      </w:r>
      <w:r w:rsidRPr="005D6440">
        <w:rPr>
          <w:rFonts w:eastAsia="Calibri"/>
          <w:lang w:val="fr-FR"/>
        </w:rPr>
        <w:t xml:space="preserve">  </w:t>
      </w:r>
    </w:p>
    <w:p w:rsidR="00A42186" w:rsidRPr="005D6440" w:rsidRDefault="00774CD1" w:rsidP="001924D1">
      <w:pPr>
        <w:rPr>
          <w:rFonts w:eastAsia="Calibri"/>
          <w:lang w:val="fr-FR"/>
        </w:rPr>
      </w:pPr>
      <w:r w:rsidRPr="005D6440">
        <w:rPr>
          <w:rFonts w:eastAsia="Calibri"/>
          <w:lang w:val="fr-FR"/>
        </w:rPr>
        <w:t>Ces investissements ont touchés</w:t>
      </w:r>
      <w:r w:rsidR="001924D1" w:rsidRPr="005D6440">
        <w:rPr>
          <w:rFonts w:eastAsia="Calibri"/>
          <w:lang w:val="fr-FR"/>
        </w:rPr>
        <w:t xml:space="preserve"> directement</w:t>
      </w:r>
      <w:r w:rsidRPr="005D6440">
        <w:rPr>
          <w:rFonts w:eastAsia="Calibri"/>
          <w:lang w:val="fr-FR"/>
        </w:rPr>
        <w:t xml:space="preserve"> et indirectement</w:t>
      </w:r>
      <w:r w:rsidR="00A42186" w:rsidRPr="005D6440">
        <w:rPr>
          <w:rFonts w:eastAsia="Calibri"/>
          <w:lang w:val="fr-FR"/>
        </w:rPr>
        <w:t xml:space="preserve"> </w:t>
      </w:r>
      <w:r w:rsidRPr="005D6440">
        <w:rPr>
          <w:rFonts w:eastAsia="Calibri"/>
          <w:lang w:val="fr-FR"/>
        </w:rPr>
        <w:t>vingt neuf huit cent soixante un</w:t>
      </w:r>
      <w:r w:rsidR="00D84326" w:rsidRPr="005D6440">
        <w:rPr>
          <w:rFonts w:eastAsia="Calibri"/>
          <w:lang w:val="fr-FR"/>
        </w:rPr>
        <w:t>e</w:t>
      </w:r>
      <w:r w:rsidRPr="005D6440">
        <w:rPr>
          <w:rFonts w:eastAsia="Calibri"/>
          <w:lang w:val="fr-FR"/>
        </w:rPr>
        <w:t xml:space="preserve"> (29861) personnes et quatre mille deux cent quatre vingt treize</w:t>
      </w:r>
      <w:r w:rsidR="003D6E32" w:rsidRPr="005D6440">
        <w:rPr>
          <w:rFonts w:eastAsia="Calibri"/>
          <w:lang w:val="fr-FR"/>
        </w:rPr>
        <w:t xml:space="preserve"> (4293)</w:t>
      </w:r>
      <w:r w:rsidRPr="005D6440">
        <w:rPr>
          <w:rFonts w:eastAsia="Calibri"/>
          <w:lang w:val="fr-FR"/>
        </w:rPr>
        <w:t xml:space="preserve"> ménages</w:t>
      </w:r>
      <w:r w:rsidR="00A42186" w:rsidRPr="005D6440">
        <w:rPr>
          <w:rFonts w:eastAsia="Calibri"/>
          <w:lang w:val="fr-FR"/>
        </w:rPr>
        <w:t>.</w:t>
      </w:r>
    </w:p>
    <w:p w:rsidR="00DC35DC" w:rsidRPr="005D6440" w:rsidRDefault="00DC35DC" w:rsidP="001924D1">
      <w:pPr>
        <w:rPr>
          <w:rFonts w:eastAsia="Calibri"/>
          <w:lang w:val="fr-FR"/>
        </w:rPr>
      </w:pPr>
    </w:p>
    <w:p w:rsidR="00DC35DC" w:rsidRPr="00836141" w:rsidRDefault="00A42186" w:rsidP="001924D1">
      <w:pPr>
        <w:rPr>
          <w:rFonts w:eastAsia="Calibri"/>
          <w:lang w:val="fr-FR"/>
        </w:rPr>
      </w:pPr>
      <w:r w:rsidRPr="005D6440">
        <w:rPr>
          <w:rFonts w:eastAsia="Calibri"/>
          <w:lang w:val="fr-FR"/>
        </w:rPr>
        <w:t>L’exécution d</w:t>
      </w:r>
      <w:r w:rsidR="001924D1" w:rsidRPr="005D6440">
        <w:rPr>
          <w:rFonts w:eastAsia="Calibri"/>
          <w:lang w:val="fr-FR"/>
        </w:rPr>
        <w:t>es sept (</w:t>
      </w:r>
      <w:r w:rsidRPr="005D6440">
        <w:rPr>
          <w:rFonts w:eastAsia="Calibri"/>
          <w:lang w:val="fr-FR"/>
        </w:rPr>
        <w:t>7) projets a généré</w:t>
      </w:r>
      <w:r w:rsidR="001924D1" w:rsidRPr="005D6440">
        <w:rPr>
          <w:rFonts w:eastAsia="Calibri"/>
          <w:lang w:val="fr-FR"/>
        </w:rPr>
        <w:t xml:space="preserve"> des revenus monétaires</w:t>
      </w:r>
      <w:r w:rsidRPr="005D6440">
        <w:rPr>
          <w:rFonts w:eastAsia="Calibri"/>
          <w:lang w:val="fr-FR"/>
        </w:rPr>
        <w:t xml:space="preserve"> au profit des communautés </w:t>
      </w:r>
      <w:r w:rsidR="00A449B2" w:rsidRPr="005D6440">
        <w:rPr>
          <w:rFonts w:eastAsia="Calibri"/>
          <w:lang w:val="fr-FR"/>
        </w:rPr>
        <w:t>d’</w:t>
      </w:r>
      <w:r w:rsidRPr="005D6440">
        <w:rPr>
          <w:rFonts w:eastAsia="Calibri"/>
          <w:lang w:val="fr-FR"/>
        </w:rPr>
        <w:t xml:space="preserve">un montant </w:t>
      </w:r>
      <w:r w:rsidR="001924D1" w:rsidRPr="005D6440">
        <w:rPr>
          <w:rFonts w:eastAsia="Calibri"/>
          <w:lang w:val="fr-FR"/>
        </w:rPr>
        <w:t>de</w:t>
      </w:r>
      <w:r w:rsidR="00D84326" w:rsidRPr="005D6440">
        <w:rPr>
          <w:rFonts w:eastAsia="Calibri"/>
          <w:lang w:val="fr-FR"/>
        </w:rPr>
        <w:t xml:space="preserve"> sept million se</w:t>
      </w:r>
      <w:r w:rsidR="00DC35DC" w:rsidRPr="005D6440">
        <w:rPr>
          <w:rFonts w:eastAsia="Calibri"/>
          <w:lang w:val="fr-FR"/>
        </w:rPr>
        <w:t xml:space="preserve">pt cent mille six cent </w:t>
      </w:r>
      <w:r w:rsidR="00D84326" w:rsidRPr="005D6440">
        <w:rPr>
          <w:rFonts w:eastAsia="Calibri"/>
          <w:lang w:val="fr-FR"/>
        </w:rPr>
        <w:t>(7</w:t>
      </w:r>
      <w:r w:rsidR="00094395">
        <w:rPr>
          <w:rFonts w:eastAsia="Calibri"/>
          <w:lang w:val="fr-FR"/>
        </w:rPr>
        <w:t>.</w:t>
      </w:r>
      <w:r w:rsidR="00D84326" w:rsidRPr="005D6440">
        <w:rPr>
          <w:rFonts w:eastAsia="Calibri"/>
          <w:lang w:val="fr-FR"/>
        </w:rPr>
        <w:t>700</w:t>
      </w:r>
      <w:r w:rsidR="00094395">
        <w:rPr>
          <w:rFonts w:eastAsia="Calibri"/>
          <w:lang w:val="fr-FR"/>
        </w:rPr>
        <w:t>.</w:t>
      </w:r>
      <w:r w:rsidR="00D84326" w:rsidRPr="005D6440">
        <w:rPr>
          <w:rFonts w:eastAsia="Calibri"/>
          <w:lang w:val="fr-FR"/>
        </w:rPr>
        <w:t>600)</w:t>
      </w:r>
      <w:r w:rsidR="00DC35DC" w:rsidRPr="005D6440">
        <w:rPr>
          <w:rFonts w:eastAsia="Calibri"/>
          <w:lang w:val="fr-FR"/>
        </w:rPr>
        <w:t xml:space="preserve"> </w:t>
      </w:r>
      <w:r w:rsidR="00D84326" w:rsidRPr="005D6440">
        <w:rPr>
          <w:rFonts w:eastAsia="Calibri"/>
          <w:lang w:val="fr-FR"/>
        </w:rPr>
        <w:t>f</w:t>
      </w:r>
      <w:r w:rsidR="00DC35DC" w:rsidRPr="005D6440">
        <w:rPr>
          <w:rFonts w:eastAsia="Calibri"/>
          <w:lang w:val="fr-FR"/>
        </w:rPr>
        <w:t>rancs</w:t>
      </w:r>
      <w:r w:rsidR="00D84326" w:rsidRPr="005D6440">
        <w:rPr>
          <w:rFonts w:eastAsia="Calibri"/>
          <w:lang w:val="fr-FR"/>
        </w:rPr>
        <w:t xml:space="preserve"> cfa</w:t>
      </w:r>
      <w:r w:rsidR="00DC35DC" w:rsidRPr="005D6440">
        <w:rPr>
          <w:rFonts w:eastAsia="Calibri"/>
          <w:lang w:val="fr-FR"/>
        </w:rPr>
        <w:t xml:space="preserve"> soit dix sept mille cent douze dollars US (17112  $ US)  au cours de l’année 2011-2012 dont </w:t>
      </w:r>
      <w:r w:rsidR="001924D1" w:rsidRPr="005D6440">
        <w:rPr>
          <w:rFonts w:eastAsia="Calibri"/>
          <w:lang w:val="fr-FR"/>
        </w:rPr>
        <w:t xml:space="preserve"> cinq million cent soixante quinze mille six cent (5.175 600 F cfa) soit </w:t>
      </w:r>
      <w:r w:rsidR="00094395" w:rsidRPr="00836141">
        <w:rPr>
          <w:rFonts w:eastAsia="Calibri"/>
          <w:lang w:val="fr-FR"/>
        </w:rPr>
        <w:t>onze mille cinq cent</w:t>
      </w:r>
      <w:r w:rsidR="004B1361" w:rsidRPr="00836141">
        <w:rPr>
          <w:rFonts w:eastAsia="Calibri"/>
          <w:lang w:val="fr-FR"/>
        </w:rPr>
        <w:t xml:space="preserve"> un dollars (</w:t>
      </w:r>
      <w:r w:rsidR="001924D1" w:rsidRPr="00836141">
        <w:rPr>
          <w:rFonts w:eastAsia="Calibri"/>
          <w:lang w:val="fr-FR"/>
        </w:rPr>
        <w:t>11501 $US</w:t>
      </w:r>
      <w:r w:rsidR="004B1361" w:rsidRPr="00836141">
        <w:rPr>
          <w:rFonts w:eastAsia="Calibri"/>
          <w:lang w:val="fr-FR"/>
        </w:rPr>
        <w:t>)</w:t>
      </w:r>
      <w:r w:rsidR="001924D1" w:rsidRPr="00836141">
        <w:rPr>
          <w:rFonts w:eastAsia="Calibri"/>
          <w:lang w:val="fr-FR"/>
        </w:rPr>
        <w:t xml:space="preserve"> </w:t>
      </w:r>
      <w:r w:rsidR="00D16BC4" w:rsidRPr="00836141">
        <w:rPr>
          <w:rFonts w:eastAsia="Calibri"/>
          <w:lang w:val="fr-FR"/>
        </w:rPr>
        <w:t>pour</w:t>
      </w:r>
      <w:r w:rsidR="001924D1" w:rsidRPr="00836141">
        <w:rPr>
          <w:rFonts w:eastAsia="Calibri"/>
          <w:lang w:val="fr-FR"/>
        </w:rPr>
        <w:t xml:space="preserve"> le cas de Tamalolo</w:t>
      </w:r>
      <w:r w:rsidR="00DC35DC" w:rsidRPr="00836141">
        <w:rPr>
          <w:rFonts w:eastAsia="Calibri"/>
          <w:lang w:val="fr-FR"/>
        </w:rPr>
        <w:t xml:space="preserve"> et deux million cinq cent vingt cinq mille(2525000)f cfa soit cinq soixante un dollars US (561 $US)  pour</w:t>
      </w:r>
      <w:r w:rsidR="00D84326" w:rsidRPr="00836141">
        <w:rPr>
          <w:rFonts w:eastAsia="Calibri"/>
          <w:lang w:val="fr-FR"/>
        </w:rPr>
        <w:t xml:space="preserve"> </w:t>
      </w:r>
      <w:r w:rsidR="00DC35DC" w:rsidRPr="00836141">
        <w:rPr>
          <w:rFonts w:eastAsia="Calibri"/>
          <w:lang w:val="fr-FR"/>
        </w:rPr>
        <w:t>la commune rurale de Roumbou.</w:t>
      </w:r>
      <w:r w:rsidR="00D84326" w:rsidRPr="00836141">
        <w:rPr>
          <w:rFonts w:eastAsia="Calibri"/>
          <w:lang w:val="fr-FR"/>
        </w:rPr>
        <w:t xml:space="preserve"> </w:t>
      </w:r>
    </w:p>
    <w:p w:rsidR="00DC35DC" w:rsidRPr="00836141" w:rsidRDefault="00DC35DC" w:rsidP="001924D1">
      <w:pPr>
        <w:rPr>
          <w:rFonts w:eastAsia="Calibri"/>
          <w:lang w:val="fr-FR"/>
        </w:rPr>
      </w:pPr>
    </w:p>
    <w:p w:rsidR="005D6440" w:rsidRPr="00836141" w:rsidRDefault="001924D1" w:rsidP="001924D1">
      <w:pPr>
        <w:rPr>
          <w:rFonts w:eastAsia="Calibri"/>
          <w:lang w:val="fr-FR"/>
        </w:rPr>
      </w:pPr>
      <w:r w:rsidRPr="00836141">
        <w:rPr>
          <w:rFonts w:eastAsia="Calibri"/>
          <w:lang w:val="fr-FR"/>
        </w:rPr>
        <w:t xml:space="preserve">Les trente (30) communautés où les activités ont été menées couvrent une superficie de 15169  Km2 pour le terroir de Tamalolo et il reste  </w:t>
      </w:r>
      <w:r w:rsidR="004B1361" w:rsidRPr="00836141">
        <w:rPr>
          <w:rFonts w:eastAsia="Calibri"/>
          <w:lang w:val="fr-FR"/>
        </w:rPr>
        <w:t>à</w:t>
      </w:r>
      <w:r w:rsidRPr="00836141">
        <w:rPr>
          <w:rFonts w:eastAsia="Calibri"/>
          <w:lang w:val="fr-FR"/>
        </w:rPr>
        <w:t xml:space="preserve"> compléter celui de Roumbou (Dakoro). </w:t>
      </w:r>
    </w:p>
    <w:p w:rsidR="005D6440" w:rsidRPr="00836141" w:rsidRDefault="005D6440" w:rsidP="001924D1">
      <w:pPr>
        <w:rPr>
          <w:rFonts w:eastAsia="Calibri"/>
          <w:lang w:val="fr-FR"/>
        </w:rPr>
      </w:pPr>
    </w:p>
    <w:p w:rsidR="001924D1" w:rsidRPr="00836141" w:rsidRDefault="001924D1" w:rsidP="001924D1">
      <w:pPr>
        <w:rPr>
          <w:rFonts w:eastAsia="Calibri"/>
          <w:lang w:val="fr-FR"/>
        </w:rPr>
      </w:pPr>
      <w:r w:rsidRPr="00CD0A68">
        <w:rPr>
          <w:rFonts w:eastAsia="Calibri"/>
          <w:lang w:val="fr-FR"/>
        </w:rPr>
        <w:t>La zone conservée à travers l’utilisation durable des produits forestiers non ligneux, de terres de petits agriculteurs autochtones est de cent sept (307) hectares.</w:t>
      </w:r>
      <w:r w:rsidR="005D6440" w:rsidRPr="00CD0A68">
        <w:rPr>
          <w:rFonts w:eastAsia="Calibri"/>
          <w:lang w:val="fr-FR"/>
        </w:rPr>
        <w:t xml:space="preserve"> </w:t>
      </w:r>
      <w:r w:rsidRPr="00CD0A68">
        <w:rPr>
          <w:rFonts w:eastAsia="Calibri"/>
          <w:lang w:val="fr-FR"/>
        </w:rPr>
        <w:t>L’érosion des sols a été év</w:t>
      </w:r>
      <w:r w:rsidR="00A449B2" w:rsidRPr="00CD0A68">
        <w:rPr>
          <w:rFonts w:eastAsia="Calibri"/>
          <w:lang w:val="fr-FR"/>
        </w:rPr>
        <w:t>itée avec la réalisation des demi-lunes agricoles, les cordons en tige de mil, le paillage, identification et protection des jeunes pousses.</w:t>
      </w:r>
      <w:r w:rsidRPr="00CD0A68">
        <w:rPr>
          <w:rFonts w:eastAsia="Calibri"/>
          <w:lang w:val="fr-FR"/>
        </w:rPr>
        <w:t xml:space="preserve"> </w:t>
      </w:r>
      <w:r w:rsidR="004B1361">
        <w:rPr>
          <w:rFonts w:eastAsia="Calibri"/>
          <w:lang w:val="fr-FR"/>
        </w:rPr>
        <w:t xml:space="preserve"> </w:t>
      </w:r>
      <w:r w:rsidR="004B1361" w:rsidRPr="00836141">
        <w:rPr>
          <w:rFonts w:eastAsia="Calibri"/>
          <w:lang w:val="fr-FR"/>
        </w:rPr>
        <w:t>Voir tableau 3</w:t>
      </w:r>
    </w:p>
    <w:p w:rsidR="00CD0A68" w:rsidRPr="004B1361" w:rsidRDefault="00CD0A68" w:rsidP="001924D1">
      <w:pPr>
        <w:rPr>
          <w:rFonts w:eastAsia="Calibri"/>
          <w:color w:val="FF0000"/>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315DE1" w:rsidP="001924D1">
      <w:pPr>
        <w:rPr>
          <w:rFonts w:eastAsia="Calibri"/>
          <w:lang w:val="fr-FR"/>
        </w:rPr>
      </w:pPr>
      <w:r w:rsidRPr="00315DE1">
        <w:rPr>
          <w:rFonts w:eastAsia="Calibri"/>
          <w:noProof/>
          <w:lang w:val="fr-FR"/>
        </w:rPr>
        <w:lastRenderedPageBrea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27" type="#_x0000_t185" style="position:absolute;margin-left:46.9pt;margin-top:-20.6pt;width:603pt;height:195.3pt;rotation:-360;z-index:251660288;mso-position-horizontal-relative:margin;mso-position-vertical-relative:margin;mso-width-relative:margin;mso-height-relative:margin" o:allowincell="f" adj="1739" fillcolor="#943634 [2405]" stroked="f" strokecolor="#9bbb59 [3206]" strokeweight="3pt">
            <v:imagedata embosscolor="shadow add(51)"/>
            <v:shadow type="emboss" color="lineOrFill darken(153)" color2="shadow add(102)" offset="1pt,1pt"/>
            <v:textbox style="mso-next-textbox:#_x0000_s1027;mso-fit-shape-to-text:t" inset="3.6pt,,3.6pt">
              <w:txbxContent>
                <w:p w:rsidR="00094395" w:rsidRDefault="00094395" w:rsidP="00FC442A">
                  <w:pPr>
                    <w:jc w:val="center"/>
                    <w:rPr>
                      <w:i/>
                      <w:iCs/>
                      <w:color w:val="808080" w:themeColor="text1" w:themeTint="7F"/>
                      <w:lang w:val="fr-FR"/>
                    </w:rPr>
                  </w:pPr>
                  <w:r w:rsidRPr="00FC442A">
                    <w:rPr>
                      <w:i/>
                      <w:iCs/>
                      <w:noProof/>
                      <w:color w:val="808080" w:themeColor="text1" w:themeTint="7F"/>
                    </w:rPr>
                    <w:drawing>
                      <wp:inline distT="0" distB="0" distL="0" distR="0">
                        <wp:extent cx="3022601" cy="2276475"/>
                        <wp:effectExtent l="19050" t="0" r="6349" b="0"/>
                        <wp:docPr id="4" name="Image 2" descr="C:\Documents and Settings\GAIDAMA\Mes documents\CBA\Photo CBA\Photos_mission_0405_2011\Photos_mission_0405_2011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GAIDAMA\Mes documents\CBA\Photo CBA\Photos_mission_0405_2011\Photos_mission_0405_2011 025.jpg"/>
                                <pic:cNvPicPr>
                                  <a:picLocks noChangeAspect="1" noChangeArrowheads="1"/>
                                </pic:cNvPicPr>
                              </pic:nvPicPr>
                              <pic:blipFill>
                                <a:blip r:embed="rId10"/>
                                <a:srcRect/>
                                <a:stretch>
                                  <a:fillRect/>
                                </a:stretch>
                              </pic:blipFill>
                              <pic:spPr bwMode="auto">
                                <a:xfrm>
                                  <a:off x="0" y="0"/>
                                  <a:ext cx="3024327" cy="2277775"/>
                                </a:xfrm>
                                <a:prstGeom prst="rect">
                                  <a:avLst/>
                                </a:prstGeom>
                                <a:noFill/>
                                <a:ln w="9525">
                                  <a:noFill/>
                                  <a:miter lim="800000"/>
                                  <a:headEnd/>
                                  <a:tailEnd/>
                                </a:ln>
                              </pic:spPr>
                            </pic:pic>
                          </a:graphicData>
                        </a:graphic>
                      </wp:inline>
                    </w:drawing>
                  </w:r>
                  <w:r>
                    <w:rPr>
                      <w:rFonts w:eastAsia="Calibri"/>
                      <w:noProof/>
                      <w:lang w:val="fr-FR" w:eastAsia="fr-FR"/>
                    </w:rPr>
                    <w:t xml:space="preserve">            </w:t>
                  </w:r>
                  <w:r w:rsidRPr="00FC442A">
                    <w:rPr>
                      <w:rFonts w:eastAsia="Calibri"/>
                      <w:noProof/>
                      <w:lang w:val="fr-FR" w:eastAsia="fr-FR"/>
                    </w:rPr>
                    <w:t xml:space="preserve"> </w:t>
                  </w:r>
                  <w:r w:rsidRPr="00FC442A">
                    <w:rPr>
                      <w:i/>
                      <w:iCs/>
                      <w:noProof/>
                      <w:color w:val="808080" w:themeColor="text1" w:themeTint="7F"/>
                    </w:rPr>
                    <w:drawing>
                      <wp:inline distT="0" distB="0" distL="0" distR="0">
                        <wp:extent cx="3035300" cy="2276475"/>
                        <wp:effectExtent l="19050" t="0" r="0" b="0"/>
                        <wp:docPr id="6" name="Image 3" descr="C:\Documents and Settings\GAIDAMA\Mes documents\CBA\Photo CBA\Photos_mission_0405_2011\Photos_mission_0405_2011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GAIDAMA\Mes documents\CBA\Photo CBA\Photos_mission_0405_2011\Photos_mission_0405_2011 013.jpg"/>
                                <pic:cNvPicPr>
                                  <a:picLocks noChangeAspect="1" noChangeArrowheads="1"/>
                                </pic:cNvPicPr>
                              </pic:nvPicPr>
                              <pic:blipFill>
                                <a:blip r:embed="rId11"/>
                                <a:srcRect/>
                                <a:stretch>
                                  <a:fillRect/>
                                </a:stretch>
                              </pic:blipFill>
                              <pic:spPr bwMode="auto">
                                <a:xfrm>
                                  <a:off x="0" y="0"/>
                                  <a:ext cx="3035300" cy="2276475"/>
                                </a:xfrm>
                                <a:prstGeom prst="rect">
                                  <a:avLst/>
                                </a:prstGeom>
                                <a:noFill/>
                                <a:ln w="9525">
                                  <a:noFill/>
                                  <a:miter lim="800000"/>
                                  <a:headEnd/>
                                  <a:tailEnd/>
                                </a:ln>
                              </pic:spPr>
                            </pic:pic>
                          </a:graphicData>
                        </a:graphic>
                      </wp:inline>
                    </w:drawing>
                  </w:r>
                </w:p>
              </w:txbxContent>
            </v:textbox>
            <w10:wrap type="square" anchorx="margin" anchory="margin"/>
          </v:shape>
        </w:pict>
      </w:r>
      <w:r w:rsidR="00CD0A68">
        <w:rPr>
          <w:rFonts w:eastAsia="Calibri"/>
          <w:lang w:val="fr-FR"/>
        </w:rPr>
        <w:t xml:space="preserve">                                                                                                                                                                                                                                                                                                                                                              </w:t>
      </w: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CD0A68" w:rsidRDefault="00CD0A68" w:rsidP="001924D1">
      <w:pPr>
        <w:rPr>
          <w:rFonts w:eastAsia="Calibri"/>
          <w:lang w:val="fr-FR"/>
        </w:rPr>
      </w:pPr>
    </w:p>
    <w:p w:rsidR="00FC442A" w:rsidRDefault="00315DE1" w:rsidP="001924D1">
      <w:pPr>
        <w:rPr>
          <w:rFonts w:eastAsia="Calibri"/>
          <w:lang w:val="fr-FR"/>
        </w:rPr>
      </w:pPr>
      <w:r w:rsidRPr="00315DE1">
        <w:rPr>
          <w:rFonts w:eastAsia="Calibri"/>
          <w:noProof/>
          <w:lang w:val="fr-FR"/>
        </w:rPr>
        <w:pict>
          <v:shapetype id="_x0000_t202" coordsize="21600,21600" o:spt="202" path="m,l,21600r21600,l21600,xe">
            <v:stroke joinstyle="miter"/>
            <v:path gradientshapeok="t" o:connecttype="rect"/>
          </v:shapetype>
          <v:shape id="_x0000_s1028" type="#_x0000_t202" style="position:absolute;margin-left:78.75pt;margin-top:9.2pt;width:535.5pt;height:39.7pt;z-index:251662336;mso-width-relative:margin;mso-height-relative:margin">
            <v:textbox>
              <w:txbxContent>
                <w:p w:rsidR="00094395" w:rsidRPr="00954A73" w:rsidRDefault="00094395">
                  <w:pPr>
                    <w:rPr>
                      <w:sz w:val="22"/>
                      <w:szCs w:val="22"/>
                      <w:lang w:val="fr-FR"/>
                    </w:rPr>
                  </w:pPr>
                  <w:r>
                    <w:rPr>
                      <w:lang w:val="fr-FR"/>
                    </w:rPr>
                    <w:t xml:space="preserve"> </w:t>
                  </w:r>
                  <w:r w:rsidRPr="00954A73">
                    <w:rPr>
                      <w:sz w:val="22"/>
                      <w:szCs w:val="22"/>
                      <w:lang w:val="fr-FR"/>
                    </w:rPr>
                    <w:t>Culture maraichère avec le</w:t>
                  </w:r>
                  <w:r>
                    <w:rPr>
                      <w:sz w:val="22"/>
                      <w:szCs w:val="22"/>
                      <w:lang w:val="fr-FR"/>
                    </w:rPr>
                    <w:t xml:space="preserve"> </w:t>
                  </w:r>
                  <w:r w:rsidRPr="00954A73">
                    <w:rPr>
                      <w:sz w:val="22"/>
                      <w:szCs w:val="22"/>
                      <w:lang w:val="fr-FR"/>
                    </w:rPr>
                    <w:t>système d’irrigation goutte à goutte dans le cadre du «  Projet d’appui à l’adaptation aux changements climatiques de la communauté de Tamalolo par le renforcement des systèmes de production »</w:t>
                  </w:r>
                </w:p>
              </w:txbxContent>
            </v:textbox>
          </v:shape>
        </w:pict>
      </w: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315DE1" w:rsidP="001924D1">
      <w:pPr>
        <w:rPr>
          <w:rFonts w:eastAsia="Calibri"/>
          <w:lang w:val="fr-FR"/>
        </w:rPr>
      </w:pPr>
      <w:r w:rsidRPr="00315DE1">
        <w:rPr>
          <w:rFonts w:eastAsia="Calibri"/>
          <w:noProof/>
          <w:lang w:val="fr-FR"/>
        </w:rPr>
        <w:pict>
          <v:shape id="_x0000_s1030" type="#_x0000_t185" style="position:absolute;margin-left:56.65pt;margin-top:223.9pt;width:580.5pt;height:210.75pt;rotation:-360;z-index:251664384;mso-position-horizontal-relative:margin;mso-position-vertical-relative:margin;mso-width-relative:margin;mso-height-relative:margin" o:allowincell="f" adj="1739" fillcolor="#943634 [2405]" stroked="f" strokecolor="#9bbb59 [3206]" strokeweight="3pt">
            <v:imagedata embosscolor="shadow add(51)"/>
            <v:shadow type="emboss" color="lineOrFill darken(153)" color2="shadow add(102)" offset="1pt,1pt"/>
            <v:textbox style="mso-next-textbox:#_x0000_s1030" inset="3.6pt,,3.6pt">
              <w:txbxContent>
                <w:p w:rsidR="00094395" w:rsidRDefault="00094395">
                  <w:pPr>
                    <w:pBdr>
                      <w:top w:val="single" w:sz="8" w:space="10" w:color="FFFFFF" w:themeColor="background1"/>
                      <w:bottom w:val="single" w:sz="8" w:space="10" w:color="FFFFFF" w:themeColor="background1"/>
                    </w:pBdr>
                    <w:jc w:val="center"/>
                    <w:rPr>
                      <w:i/>
                      <w:iCs/>
                      <w:color w:val="808080" w:themeColor="text1" w:themeTint="7F"/>
                      <w:lang w:val="fr-FR"/>
                    </w:rPr>
                  </w:pPr>
                  <w:r w:rsidRPr="00954A73">
                    <w:rPr>
                      <w:i/>
                      <w:iCs/>
                      <w:noProof/>
                      <w:color w:val="808080" w:themeColor="text1" w:themeTint="7F"/>
                    </w:rPr>
                    <w:drawing>
                      <wp:inline distT="0" distB="0" distL="0" distR="0">
                        <wp:extent cx="2794001" cy="2314575"/>
                        <wp:effectExtent l="19050" t="0" r="6349" b="0"/>
                        <wp:docPr id="10" name="Image 4" descr="C:\Documents and Settings\GAIDAMA\Mes documents\CBA\Photo CBA\Photos CBA 1\Labour avec de la charrue asine  à  Sabarou(Dak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GAIDAMA\Mes documents\CBA\Photo CBA\Photos CBA 1\Labour avec de la charrue asine  à  Sabarou(Dakoro).jpg"/>
                                <pic:cNvPicPr>
                                  <a:picLocks noChangeAspect="1" noChangeArrowheads="1"/>
                                </pic:cNvPicPr>
                              </pic:nvPicPr>
                              <pic:blipFill>
                                <a:blip r:embed="rId12"/>
                                <a:srcRect/>
                                <a:stretch>
                                  <a:fillRect/>
                                </a:stretch>
                              </pic:blipFill>
                              <pic:spPr bwMode="auto">
                                <a:xfrm>
                                  <a:off x="0" y="0"/>
                                  <a:ext cx="2795596" cy="2315897"/>
                                </a:xfrm>
                                <a:prstGeom prst="rect">
                                  <a:avLst/>
                                </a:prstGeom>
                                <a:noFill/>
                                <a:ln w="9525">
                                  <a:noFill/>
                                  <a:miter lim="800000"/>
                                  <a:headEnd/>
                                  <a:tailEnd/>
                                </a:ln>
                              </pic:spPr>
                            </pic:pic>
                          </a:graphicData>
                        </a:graphic>
                      </wp:inline>
                    </w:drawing>
                  </w:r>
                  <w:r>
                    <w:rPr>
                      <w:i/>
                      <w:iCs/>
                      <w:color w:val="808080" w:themeColor="text1" w:themeTint="7F"/>
                      <w:lang w:val="fr-FR"/>
                    </w:rPr>
                    <w:t xml:space="preserve">  </w:t>
                  </w:r>
                  <w:r w:rsidRPr="002E3CA5">
                    <w:rPr>
                      <w:i/>
                      <w:iCs/>
                      <w:noProof/>
                      <w:color w:val="808080" w:themeColor="text1" w:themeTint="7F"/>
                    </w:rPr>
                    <w:drawing>
                      <wp:inline distT="0" distB="0" distL="0" distR="0">
                        <wp:extent cx="3038475" cy="2314575"/>
                        <wp:effectExtent l="19050" t="0" r="9525" b="0"/>
                        <wp:docPr id="12" name="Image 5" descr="C:\Documents and Settings\GAIDAMA\Mes documents\CBA\Photo CBA\Photos Dakoro\Photos mission Dakoro Aout 2009 sites CEB et AGIR\Photo Dakoro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AIDAMA\Mes documents\CBA\Photo CBA\Photos Dakoro\Photos mission Dakoro Aout 2009 sites CEB et AGIR\Photo Dakoro 013.jpg"/>
                                <pic:cNvPicPr>
                                  <a:picLocks noChangeAspect="1" noChangeArrowheads="1"/>
                                </pic:cNvPicPr>
                              </pic:nvPicPr>
                              <pic:blipFill>
                                <a:blip r:embed="rId13"/>
                                <a:srcRect/>
                                <a:stretch>
                                  <a:fillRect/>
                                </a:stretch>
                              </pic:blipFill>
                              <pic:spPr bwMode="auto">
                                <a:xfrm>
                                  <a:off x="0" y="0"/>
                                  <a:ext cx="3039343" cy="2315236"/>
                                </a:xfrm>
                                <a:prstGeom prst="rect">
                                  <a:avLst/>
                                </a:prstGeom>
                                <a:noFill/>
                                <a:ln w="9525">
                                  <a:noFill/>
                                  <a:miter lim="800000"/>
                                  <a:headEnd/>
                                  <a:tailEnd/>
                                </a:ln>
                              </pic:spPr>
                            </pic:pic>
                          </a:graphicData>
                        </a:graphic>
                      </wp:inline>
                    </w:drawing>
                  </w:r>
                </w:p>
              </w:txbxContent>
            </v:textbox>
            <w10:wrap type="square" anchorx="margin" anchory="margin"/>
          </v:shape>
        </w:pict>
      </w: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315DE1" w:rsidP="001924D1">
      <w:pPr>
        <w:rPr>
          <w:rFonts w:eastAsia="Calibri"/>
          <w:lang w:val="fr-FR"/>
        </w:rPr>
      </w:pPr>
      <w:r w:rsidRPr="00315DE1">
        <w:rPr>
          <w:rFonts w:eastAsia="Calibri"/>
          <w:noProof/>
          <w:lang w:val="fr-FR"/>
        </w:rPr>
        <w:pict>
          <v:shape id="_x0000_s1031" type="#_x0000_t202" style="position:absolute;margin-left:0;margin-top:0;width:456.05pt;height:63.15pt;z-index:251666432;mso-height-percent:200;mso-position-horizontal:center;mso-height-percent:200;mso-width-relative:margin;mso-height-relative:margin">
            <v:textbox style="mso-next-textbox:#_x0000_s1031;mso-fit-shape-to-text:t">
              <w:txbxContent>
                <w:p w:rsidR="00094395" w:rsidRPr="002E3CA5" w:rsidRDefault="00094395" w:rsidP="002E3CA5">
                  <w:pPr>
                    <w:pStyle w:val="ListParagraph"/>
                    <w:numPr>
                      <w:ilvl w:val="0"/>
                      <w:numId w:val="48"/>
                    </w:numPr>
                    <w:rPr>
                      <w:sz w:val="22"/>
                      <w:szCs w:val="22"/>
                    </w:rPr>
                  </w:pPr>
                  <w:r w:rsidRPr="002E3CA5">
                    <w:rPr>
                      <w:sz w:val="22"/>
                      <w:szCs w:val="22"/>
                    </w:rPr>
                    <w:t>Culture avec charrue asine ( b) champ de mil HKP (variété hâtive) dans le cadre du projet « Développement des Techniques Agricoles Durables pour l’Adaptation aux changements climatiques dans trois villages de la Commune Rurale de Roumbou Département de Dakoro »</w:t>
                  </w:r>
                </w:p>
              </w:txbxContent>
            </v:textbox>
          </v:shape>
        </w:pict>
      </w:r>
    </w:p>
    <w:p w:rsidR="00954A73" w:rsidRDefault="00315DE1" w:rsidP="001924D1">
      <w:pPr>
        <w:rPr>
          <w:rFonts w:eastAsia="Calibri"/>
          <w:lang w:val="fr-FR"/>
        </w:rPr>
      </w:pPr>
      <w:r w:rsidRPr="00315DE1">
        <w:rPr>
          <w:rFonts w:eastAsia="Calibri"/>
          <w:noProof/>
          <w:lang w:val="fr-FR"/>
        </w:rPr>
        <w:lastRenderedPageBreak/>
        <w:pict>
          <v:shape id="_x0000_s1032" type="#_x0000_t185" style="position:absolute;margin-left:194.65pt;margin-top:-20.6pt;width:311.25pt;height:193.5pt;rotation:-360;z-index:251668480;mso-position-horizontal-relative:margin;mso-position-vertical-relative:margin;mso-width-relative:margin;mso-height-relative:margin" o:allowincell="f" adj="1739" fillcolor="#943634 [2405]" stroked="f" strokecolor="#9bbb59 [3206]" strokeweight="3pt">
            <v:imagedata embosscolor="shadow add(51)"/>
            <v:shadow type="emboss" color="lineOrFill darken(153)" color2="shadow add(102)" offset="1pt,1pt"/>
            <v:textbox style="mso-next-textbox:#_x0000_s1032" inset="3.6pt,,3.6pt">
              <w:txbxContent>
                <w:p w:rsidR="00094395" w:rsidRDefault="00094395">
                  <w:pPr>
                    <w:pBdr>
                      <w:top w:val="single" w:sz="8" w:space="10" w:color="FFFFFF" w:themeColor="background1"/>
                      <w:bottom w:val="single" w:sz="8" w:space="10" w:color="FFFFFF" w:themeColor="background1"/>
                    </w:pBdr>
                    <w:jc w:val="center"/>
                    <w:rPr>
                      <w:i/>
                      <w:iCs/>
                      <w:color w:val="808080" w:themeColor="text1" w:themeTint="7F"/>
                      <w:lang w:val="fr-FR"/>
                    </w:rPr>
                  </w:pPr>
                  <w:r w:rsidRPr="009B3EE9">
                    <w:rPr>
                      <w:i/>
                      <w:iCs/>
                      <w:noProof/>
                      <w:color w:val="808080" w:themeColor="text1" w:themeTint="7F"/>
                    </w:rPr>
                    <w:drawing>
                      <wp:inline distT="0" distB="0" distL="0" distR="0">
                        <wp:extent cx="3076575" cy="2305050"/>
                        <wp:effectExtent l="19050" t="0" r="9525" b="0"/>
                        <wp:docPr id="14" name="Image 6" descr="C:\Documents and Settings\GAIDAMA\Mes documents\CBA\Photo CBA\Photos Dakoro\Photos mission Dakoro Aout 2009 sites CEB et AGIR\Photo Dakoro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AIDAMA\Mes documents\CBA\Photo CBA\Photos Dakoro\Photos mission Dakoro Aout 2009 sites CEB et AGIR\Photo Dakoro 036.jpg"/>
                                <pic:cNvPicPr>
                                  <a:picLocks noChangeAspect="1" noChangeArrowheads="1"/>
                                </pic:cNvPicPr>
                              </pic:nvPicPr>
                              <pic:blipFill>
                                <a:blip r:embed="rId14"/>
                                <a:srcRect/>
                                <a:stretch>
                                  <a:fillRect/>
                                </a:stretch>
                              </pic:blipFill>
                              <pic:spPr bwMode="auto">
                                <a:xfrm>
                                  <a:off x="0" y="0"/>
                                  <a:ext cx="3076575" cy="2305050"/>
                                </a:xfrm>
                                <a:prstGeom prst="rect">
                                  <a:avLst/>
                                </a:prstGeom>
                                <a:noFill/>
                                <a:ln w="9525">
                                  <a:noFill/>
                                  <a:miter lim="800000"/>
                                  <a:headEnd/>
                                  <a:tailEnd/>
                                </a:ln>
                              </pic:spPr>
                            </pic:pic>
                          </a:graphicData>
                        </a:graphic>
                      </wp:inline>
                    </w:drawing>
                  </w:r>
                </w:p>
              </w:txbxContent>
            </v:textbox>
            <w10:wrap type="square" anchorx="margin" anchory="margin"/>
          </v:shape>
        </w:pict>
      </w: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954A73" w:rsidRDefault="00954A73" w:rsidP="001924D1">
      <w:pPr>
        <w:rPr>
          <w:rFonts w:eastAsia="Calibri"/>
          <w:lang w:val="fr-FR"/>
        </w:rPr>
      </w:pPr>
    </w:p>
    <w:p w:rsidR="002E3CA5" w:rsidRDefault="002E3CA5"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315DE1" w:rsidP="001924D1">
      <w:pPr>
        <w:rPr>
          <w:rFonts w:eastAsia="Calibri"/>
          <w:lang w:val="fr-FR"/>
        </w:rPr>
      </w:pPr>
      <w:r w:rsidRPr="00315DE1">
        <w:rPr>
          <w:rFonts w:eastAsia="Calibri"/>
          <w:noProof/>
          <w:lang w:val="fr-FR"/>
        </w:rPr>
        <w:pict>
          <v:shape id="_x0000_s1033" type="#_x0000_t202" style="position:absolute;margin-left:210.85pt;margin-top:7.3pt;width:279.25pt;height:71.2pt;z-index:251670528;mso-width-percent:400;mso-height-percent:200;mso-width-percent:400;mso-height-percent:200;mso-width-relative:margin;mso-height-relative:margin">
            <v:textbox style="mso-fit-shape-to-text:t">
              <w:txbxContent>
                <w:p w:rsidR="00094395" w:rsidRPr="009B3EE9" w:rsidRDefault="00094395" w:rsidP="00097218">
                  <w:pPr>
                    <w:jc w:val="center"/>
                    <w:rPr>
                      <w:sz w:val="22"/>
                      <w:szCs w:val="22"/>
                      <w:lang w:val="fr-FR"/>
                    </w:rPr>
                  </w:pPr>
                  <w:r w:rsidRPr="009B3EE9">
                    <w:rPr>
                      <w:sz w:val="22"/>
                      <w:szCs w:val="22"/>
                      <w:lang w:val="fr-FR"/>
                    </w:rPr>
                    <w:t>Culture de niébé fourrager (variété hâtive</w:t>
                  </w:r>
                  <w:r>
                    <w:rPr>
                      <w:sz w:val="22"/>
                      <w:szCs w:val="22"/>
                      <w:lang w:val="fr-FR"/>
                    </w:rPr>
                    <w:t xml:space="preserve">) dans le cadre du </w:t>
                  </w:r>
                  <w:r w:rsidRPr="009B3EE9">
                    <w:rPr>
                      <w:sz w:val="22"/>
                      <w:szCs w:val="22"/>
                      <w:lang w:val="fr-FR"/>
                    </w:rPr>
                    <w:t xml:space="preserve">projet </w:t>
                  </w:r>
                  <w:r>
                    <w:rPr>
                      <w:sz w:val="22"/>
                      <w:szCs w:val="22"/>
                      <w:lang w:val="fr-FR"/>
                    </w:rPr>
                    <w:t xml:space="preserve"> de AGIR</w:t>
                  </w:r>
                </w:p>
              </w:txbxContent>
            </v:textbox>
          </v:shape>
        </w:pict>
      </w: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315DE1" w:rsidP="001924D1">
      <w:pPr>
        <w:rPr>
          <w:rFonts w:eastAsia="Calibri"/>
          <w:lang w:val="fr-FR"/>
        </w:rPr>
      </w:pPr>
      <w:r w:rsidRPr="00315DE1">
        <w:rPr>
          <w:rFonts w:eastAsia="Calibri"/>
          <w:noProof/>
          <w:lang w:val="fr-FR"/>
        </w:rPr>
        <w:pict>
          <v:shape id="_x0000_s1035" type="#_x0000_t185" style="position:absolute;margin-left:40.15pt;margin-top:220.9pt;width:590.25pt;height:184.5pt;rotation:-360;z-index:251673600;mso-position-horizontal-relative:margin;mso-position-vertical-relative:margin;mso-width-relative:margin;mso-height-relative:margin" o:allowincell="f" adj="1739" fillcolor="#943634 [2405]" stroked="f" strokecolor="#9bbb59 [3206]" strokeweight="3pt">
            <v:imagedata embosscolor="shadow add(51)"/>
            <v:shadow type="emboss" color="lineOrFill darken(153)" color2="shadow add(102)" offset="1pt,1pt"/>
            <v:textbox style="mso-next-textbox:#_x0000_s1035" inset="3.6pt,,3.6pt">
              <w:txbxContent>
                <w:p w:rsidR="00094395" w:rsidRDefault="00094395" w:rsidP="00DF3B25">
                  <w:pPr>
                    <w:pBdr>
                      <w:top w:val="single" w:sz="8" w:space="10" w:color="FFFFFF" w:themeColor="background1"/>
                      <w:bottom w:val="single" w:sz="8" w:space="10" w:color="FFFFFF" w:themeColor="background1"/>
                    </w:pBdr>
                    <w:rPr>
                      <w:i/>
                      <w:iCs/>
                      <w:color w:val="808080" w:themeColor="text1" w:themeTint="7F"/>
                      <w:lang w:val="fr-FR"/>
                    </w:rPr>
                  </w:pPr>
                  <w:r>
                    <w:rPr>
                      <w:i/>
                      <w:iCs/>
                      <w:color w:val="808080" w:themeColor="text1" w:themeTint="7F"/>
                      <w:lang w:val="fr-FR"/>
                    </w:rPr>
                    <w:t xml:space="preserve">     </w:t>
                  </w:r>
                  <w:r w:rsidRPr="00DF3B25">
                    <w:rPr>
                      <w:i/>
                      <w:iCs/>
                      <w:noProof/>
                      <w:color w:val="808080" w:themeColor="text1" w:themeTint="7F"/>
                    </w:rPr>
                    <w:drawing>
                      <wp:inline distT="0" distB="0" distL="0" distR="0">
                        <wp:extent cx="2876550" cy="2322119"/>
                        <wp:effectExtent l="19050" t="0" r="0" b="0"/>
                        <wp:docPr id="1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Photo 037.jpg"/>
                                <pic:cNvPicPr>
                                  <a:picLocks noChangeAspect="1" noChangeArrowheads="1"/>
                                </pic:cNvPicPr>
                              </pic:nvPicPr>
                              <pic:blipFill>
                                <a:blip r:embed="rId15"/>
                                <a:srcRect/>
                                <a:stretch>
                                  <a:fillRect/>
                                </a:stretch>
                              </pic:blipFill>
                              <pic:spPr bwMode="auto">
                                <a:xfrm>
                                  <a:off x="0" y="0"/>
                                  <a:ext cx="2880861" cy="2325599"/>
                                </a:xfrm>
                                <a:prstGeom prst="rect">
                                  <a:avLst/>
                                </a:prstGeom>
                                <a:noFill/>
                                <a:ln w="9525">
                                  <a:noFill/>
                                  <a:miter lim="800000"/>
                                  <a:headEnd/>
                                  <a:tailEnd/>
                                </a:ln>
                              </pic:spPr>
                            </pic:pic>
                          </a:graphicData>
                        </a:graphic>
                      </wp:inline>
                    </w:drawing>
                  </w:r>
                  <w:r>
                    <w:rPr>
                      <w:i/>
                      <w:iCs/>
                      <w:color w:val="808080" w:themeColor="text1" w:themeTint="7F"/>
                      <w:lang w:val="fr-FR"/>
                    </w:rPr>
                    <w:t xml:space="preserve">                 </w:t>
                  </w:r>
                  <w:r w:rsidRPr="004E4FE8">
                    <w:rPr>
                      <w:i/>
                      <w:iCs/>
                      <w:noProof/>
                      <w:color w:val="808080" w:themeColor="text1" w:themeTint="7F"/>
                    </w:rPr>
                    <w:drawing>
                      <wp:inline distT="0" distB="0" distL="0" distR="0">
                        <wp:extent cx="3124200" cy="2343150"/>
                        <wp:effectExtent l="19050" t="0" r="0" b="0"/>
                        <wp:docPr id="21" name="Image 7" descr="C:\Documents and Settings\GAIDAMA\Mes documents\CBA\Photo CBA\Photo mission Avril 2010\Photo lancement EIP Dakoro\Photo mission Avril 2010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GAIDAMA\Mes documents\CBA\Photo CBA\Photo mission Avril 2010\Photo lancement EIP Dakoro\Photo mission Avril 2010 058.jpg"/>
                                <pic:cNvPicPr>
                                  <a:picLocks noChangeAspect="1" noChangeArrowheads="1"/>
                                </pic:cNvPicPr>
                              </pic:nvPicPr>
                              <pic:blipFill>
                                <a:blip r:embed="rId16"/>
                                <a:srcRect/>
                                <a:stretch>
                                  <a:fillRect/>
                                </a:stretch>
                              </pic:blipFill>
                              <pic:spPr bwMode="auto">
                                <a:xfrm>
                                  <a:off x="0" y="0"/>
                                  <a:ext cx="3125093" cy="2343820"/>
                                </a:xfrm>
                                <a:prstGeom prst="rect">
                                  <a:avLst/>
                                </a:prstGeom>
                                <a:noFill/>
                                <a:ln w="9525">
                                  <a:noFill/>
                                  <a:miter lim="800000"/>
                                  <a:headEnd/>
                                  <a:tailEnd/>
                                </a:ln>
                              </pic:spPr>
                            </pic:pic>
                          </a:graphicData>
                        </a:graphic>
                      </wp:inline>
                    </w:drawing>
                  </w:r>
                  <w:r>
                    <w:rPr>
                      <w:i/>
                      <w:iCs/>
                      <w:color w:val="808080" w:themeColor="text1" w:themeTint="7F"/>
                      <w:lang w:val="fr-FR"/>
                    </w:rPr>
                    <w:t xml:space="preserve">                                </w:t>
                  </w:r>
                </w:p>
              </w:txbxContent>
            </v:textbox>
            <w10:wrap type="square" anchorx="margin" anchory="margin"/>
          </v:shape>
        </w:pict>
      </w: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9B3EE9" w:rsidRDefault="009B3EE9"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315DE1" w:rsidP="001924D1">
      <w:pPr>
        <w:rPr>
          <w:rFonts w:eastAsia="Calibri"/>
          <w:lang w:val="fr-FR"/>
        </w:rPr>
      </w:pPr>
      <w:r w:rsidRPr="00315DE1">
        <w:rPr>
          <w:rFonts w:eastAsia="Calibri"/>
          <w:noProof/>
          <w:lang w:val="fr-FR"/>
        </w:rPr>
        <w:pict>
          <v:shape id="_x0000_s1036" type="#_x0000_t202" style="position:absolute;margin-left:62.25pt;margin-top:.4pt;width:533.65pt;height:31.1pt;z-index:251675648;mso-width-relative:margin;mso-height-relative:margin">
            <v:textbox>
              <w:txbxContent>
                <w:p w:rsidR="00094395" w:rsidRPr="004E4FE8" w:rsidRDefault="00094395" w:rsidP="00097218">
                  <w:pPr>
                    <w:ind w:left="45"/>
                    <w:jc w:val="center"/>
                    <w:rPr>
                      <w:sz w:val="22"/>
                      <w:szCs w:val="22"/>
                      <w:lang w:val="fr-FR"/>
                    </w:rPr>
                  </w:pPr>
                  <w:r w:rsidRPr="004E4FE8">
                    <w:rPr>
                      <w:sz w:val="22"/>
                      <w:szCs w:val="22"/>
                      <w:lang w:val="fr-FR"/>
                    </w:rPr>
                    <w:t>Photo</w:t>
                  </w:r>
                  <w:r>
                    <w:rPr>
                      <w:sz w:val="22"/>
                      <w:szCs w:val="22"/>
                      <w:lang w:val="fr-FR"/>
                    </w:rPr>
                    <w:t>s</w:t>
                  </w:r>
                  <w:r w:rsidRPr="004E4FE8">
                    <w:rPr>
                      <w:sz w:val="22"/>
                      <w:szCs w:val="22"/>
                      <w:lang w:val="fr-FR"/>
                    </w:rPr>
                    <w:t xml:space="preserve"> (a)</w:t>
                  </w:r>
                  <w:r>
                    <w:rPr>
                      <w:sz w:val="22"/>
                      <w:szCs w:val="22"/>
                      <w:lang w:val="fr-FR"/>
                    </w:rPr>
                    <w:t xml:space="preserve"> : </w:t>
                  </w:r>
                  <w:r w:rsidRPr="004E4FE8">
                    <w:rPr>
                      <w:sz w:val="22"/>
                      <w:szCs w:val="22"/>
                      <w:lang w:val="fr-FR"/>
                    </w:rPr>
                    <w:t>Confection de s cordons en tige de mil (projet de YANAHI) et (b) Opération de prêt rotatif de chèvres a</w:t>
                  </w:r>
                  <w:r>
                    <w:rPr>
                      <w:sz w:val="22"/>
                      <w:szCs w:val="22"/>
                      <w:lang w:val="fr-FR"/>
                    </w:rPr>
                    <w:t>u profit des femmes vulnérables (</w:t>
                  </w:r>
                  <w:r w:rsidRPr="004E4FE8">
                    <w:rPr>
                      <w:sz w:val="22"/>
                      <w:szCs w:val="22"/>
                      <w:lang w:val="fr-FR"/>
                    </w:rPr>
                    <w:t>projet EIP)</w:t>
                  </w:r>
                </w:p>
              </w:txbxContent>
            </v:textbox>
          </v:shape>
        </w:pict>
      </w:r>
    </w:p>
    <w:p w:rsidR="00D27072" w:rsidRDefault="00D27072" w:rsidP="001924D1">
      <w:pPr>
        <w:rPr>
          <w:rFonts w:eastAsia="Calibri"/>
          <w:lang w:val="fr-FR"/>
        </w:rPr>
      </w:pPr>
    </w:p>
    <w:p w:rsidR="00D27072" w:rsidRDefault="00D27072" w:rsidP="001924D1">
      <w:pPr>
        <w:rPr>
          <w:rFonts w:eastAsia="Calibri"/>
          <w:lang w:val="fr-FR"/>
        </w:rPr>
      </w:pPr>
    </w:p>
    <w:p w:rsidR="00D27072" w:rsidRDefault="00315DE1" w:rsidP="001924D1">
      <w:pPr>
        <w:rPr>
          <w:rFonts w:eastAsia="Calibri"/>
          <w:lang w:val="fr-FR"/>
        </w:rPr>
      </w:pPr>
      <w:r w:rsidRPr="00315DE1">
        <w:rPr>
          <w:rFonts w:eastAsia="Calibri"/>
          <w:noProof/>
          <w:lang w:val="fr-FR"/>
        </w:rPr>
        <w:lastRenderedPageBreak/>
        <w:pict>
          <v:shape id="_x0000_s1037" type="#_x0000_t185" style="position:absolute;margin-left:80.65pt;margin-top:-16.85pt;width:533.25pt;height:208pt;rotation:-360;z-index:251677696;mso-position-horizontal-relative:margin;mso-position-vertical-relative:margin;mso-width-relative:margin;mso-height-relative:margin" o:allowincell="f" adj="1739" fillcolor="#943634 [2405]" stroked="f" strokecolor="#9bbb59 [3206]" strokeweight="3pt">
            <v:imagedata embosscolor="shadow add(51)"/>
            <v:shadow type="emboss" color="lineOrFill darken(153)" color2="shadow add(102)" offset="1pt,1pt"/>
            <v:textbox style="mso-next-textbox:#_x0000_s1037" inset="3.6pt,,3.6pt">
              <w:txbxContent>
                <w:p w:rsidR="00094395" w:rsidRDefault="00094395">
                  <w:pPr>
                    <w:pBdr>
                      <w:top w:val="single" w:sz="8" w:space="10" w:color="FFFFFF" w:themeColor="background1"/>
                      <w:bottom w:val="single" w:sz="8" w:space="10" w:color="FFFFFF" w:themeColor="background1"/>
                    </w:pBdr>
                    <w:jc w:val="center"/>
                    <w:rPr>
                      <w:i/>
                      <w:iCs/>
                      <w:color w:val="808080" w:themeColor="text1" w:themeTint="7F"/>
                      <w:lang w:val="fr-FR"/>
                    </w:rPr>
                  </w:pPr>
                  <w:r w:rsidRPr="007D0C75">
                    <w:rPr>
                      <w:i/>
                      <w:iCs/>
                      <w:noProof/>
                      <w:color w:val="808080" w:themeColor="text1" w:themeTint="7F"/>
                    </w:rPr>
                    <w:drawing>
                      <wp:inline distT="0" distB="0" distL="0" distR="0">
                        <wp:extent cx="2813050" cy="2286000"/>
                        <wp:effectExtent l="19050" t="0" r="6350" b="0"/>
                        <wp:docPr id="24" name="Image 8" descr="C:\Documents and Settings\GAIDAMA\Mes documents\CBA\Photo CBA\Photo mission Avril 2010\Photos lancement projet ALAD Dkoro\Photo mission Avril 2010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GAIDAMA\Mes documents\CBA\Photo CBA\Photo mission Avril 2010\Photos lancement projet ALAD Dkoro\Photo mission Avril 2010 031.jpg"/>
                                <pic:cNvPicPr>
                                  <a:picLocks noChangeAspect="1" noChangeArrowheads="1"/>
                                </pic:cNvPicPr>
                              </pic:nvPicPr>
                              <pic:blipFill>
                                <a:blip r:embed="rId17"/>
                                <a:srcRect/>
                                <a:stretch>
                                  <a:fillRect/>
                                </a:stretch>
                              </pic:blipFill>
                              <pic:spPr bwMode="auto">
                                <a:xfrm>
                                  <a:off x="0" y="0"/>
                                  <a:ext cx="2814657" cy="2287306"/>
                                </a:xfrm>
                                <a:prstGeom prst="rect">
                                  <a:avLst/>
                                </a:prstGeom>
                                <a:noFill/>
                                <a:ln w="9525">
                                  <a:noFill/>
                                  <a:miter lim="800000"/>
                                  <a:headEnd/>
                                  <a:tailEnd/>
                                </a:ln>
                              </pic:spPr>
                            </pic:pic>
                          </a:graphicData>
                        </a:graphic>
                      </wp:inline>
                    </w:drawing>
                  </w:r>
                  <w:r>
                    <w:rPr>
                      <w:i/>
                      <w:iCs/>
                      <w:color w:val="808080" w:themeColor="text1" w:themeTint="7F"/>
                      <w:lang w:val="fr-FR"/>
                    </w:rPr>
                    <w:t xml:space="preserve">  </w:t>
                  </w:r>
                  <w:r w:rsidRPr="007D0C75">
                    <w:rPr>
                      <w:i/>
                      <w:iCs/>
                      <w:noProof/>
                      <w:color w:val="808080" w:themeColor="text1" w:themeTint="7F"/>
                    </w:rPr>
                    <w:drawing>
                      <wp:inline distT="0" distB="0" distL="0" distR="0">
                        <wp:extent cx="3057525" cy="2286000"/>
                        <wp:effectExtent l="19050" t="0" r="9525" b="0"/>
                        <wp:docPr id="25" name="Image 9" descr="C:\Documents and Settings\GAIDAMA\Bureau\Photos mission_072012\DSC0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GAIDAMA\Bureau\Photos mission_072012\DSC03001.JPG"/>
                                <pic:cNvPicPr>
                                  <a:picLocks noChangeAspect="1" noChangeArrowheads="1"/>
                                </pic:cNvPicPr>
                              </pic:nvPicPr>
                              <pic:blipFill>
                                <a:blip r:embed="rId18"/>
                                <a:srcRect/>
                                <a:stretch>
                                  <a:fillRect/>
                                </a:stretch>
                              </pic:blipFill>
                              <pic:spPr bwMode="auto">
                                <a:xfrm>
                                  <a:off x="0" y="0"/>
                                  <a:ext cx="3059163" cy="2287225"/>
                                </a:xfrm>
                                <a:prstGeom prst="rect">
                                  <a:avLst/>
                                </a:prstGeom>
                                <a:noFill/>
                                <a:ln w="9525">
                                  <a:noFill/>
                                  <a:miter lim="800000"/>
                                  <a:headEnd/>
                                  <a:tailEnd/>
                                </a:ln>
                              </pic:spPr>
                            </pic:pic>
                          </a:graphicData>
                        </a:graphic>
                      </wp:inline>
                    </w:drawing>
                  </w:r>
                </w:p>
              </w:txbxContent>
            </v:textbox>
            <w10:wrap type="square" anchorx="margin" anchory="margin"/>
          </v:shape>
        </w:pict>
      </w: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315DE1" w:rsidP="001924D1">
      <w:pPr>
        <w:rPr>
          <w:rFonts w:eastAsia="Calibri"/>
          <w:lang w:val="fr-FR"/>
        </w:rPr>
      </w:pPr>
      <w:r w:rsidRPr="00315DE1">
        <w:rPr>
          <w:rFonts w:eastAsia="Calibri"/>
          <w:noProof/>
          <w:lang w:val="fr-FR"/>
        </w:rPr>
        <w:pict>
          <v:shape id="_x0000_s1038" type="#_x0000_t202" style="position:absolute;margin-left:132.45pt;margin-top:7.75pt;width:451.8pt;height:33.25pt;z-index:251679744;mso-height-percent:200;mso-height-percent:200;mso-width-relative:margin;mso-height-relative:margin">
            <v:textbox style="mso-fit-shape-to-text:t">
              <w:txbxContent>
                <w:p w:rsidR="00094395" w:rsidRPr="00426926" w:rsidRDefault="00094395" w:rsidP="00426926">
                  <w:pPr>
                    <w:jc w:val="center"/>
                    <w:rPr>
                      <w:sz w:val="22"/>
                      <w:szCs w:val="22"/>
                      <w:lang w:val="fr-FR"/>
                    </w:rPr>
                  </w:pPr>
                  <w:r w:rsidRPr="00426926">
                    <w:rPr>
                      <w:sz w:val="22"/>
                      <w:szCs w:val="22"/>
                      <w:lang w:val="fr-FR"/>
                    </w:rPr>
                    <w:t>Photos(a) : remise des petits ruminants aux femmes sous forme de prêt rotatif (projet ALAD) et (b) Banque aliment bétail (projet N’NIYATT)</w:t>
                  </w:r>
                </w:p>
              </w:txbxContent>
            </v:textbox>
          </v:shape>
        </w:pict>
      </w: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D27072" w:rsidRDefault="00D27072"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B24F5A" w:rsidRDefault="00B24F5A" w:rsidP="001924D1">
      <w:pPr>
        <w:rPr>
          <w:rFonts w:eastAsia="Calibri"/>
          <w:lang w:val="fr-FR"/>
        </w:rPr>
      </w:pPr>
    </w:p>
    <w:p w:rsidR="001924D1" w:rsidRPr="001E53CE" w:rsidRDefault="00FE7DF6" w:rsidP="001924D1">
      <w:pPr>
        <w:shd w:val="clear" w:color="auto" w:fill="D9D9D9"/>
        <w:tabs>
          <w:tab w:val="num" w:pos="1440"/>
        </w:tabs>
        <w:jc w:val="center"/>
        <w:rPr>
          <w:b/>
          <w:smallCaps/>
          <w:sz w:val="28"/>
          <w:szCs w:val="28"/>
          <w:lang w:val="fr-FR"/>
        </w:rPr>
      </w:pPr>
      <w:r>
        <w:rPr>
          <w:b/>
          <w:smallCaps/>
          <w:sz w:val="28"/>
          <w:szCs w:val="28"/>
          <w:lang w:val="fr-FR"/>
        </w:rPr>
        <w:lastRenderedPageBreak/>
        <w:t xml:space="preserve"> COFINANCEMENTS ET PARTENARIAT</w:t>
      </w:r>
    </w:p>
    <w:p w:rsidR="001924D1" w:rsidRPr="00DF64DB" w:rsidRDefault="00FE7DF6" w:rsidP="001924D1">
      <w:pPr>
        <w:rPr>
          <w:rFonts w:eastAsia="Calibri"/>
          <w:b/>
          <w:lang w:val="fr-FR"/>
        </w:rPr>
      </w:pPr>
      <w:r w:rsidRPr="00DF64DB">
        <w:rPr>
          <w:rFonts w:eastAsia="Calibri"/>
          <w:b/>
          <w:lang w:val="fr-FR"/>
        </w:rPr>
        <w:t>1. Cofinancement</w:t>
      </w:r>
    </w:p>
    <w:p w:rsidR="001924D1" w:rsidRPr="00DF64DB" w:rsidRDefault="003D6E32" w:rsidP="001924D1">
      <w:pPr>
        <w:tabs>
          <w:tab w:val="num" w:pos="1440"/>
        </w:tabs>
        <w:rPr>
          <w:lang w:val="fr-FR"/>
        </w:rPr>
      </w:pPr>
      <w:r w:rsidRPr="00DF64DB">
        <w:rPr>
          <w:lang w:val="fr-FR"/>
        </w:rPr>
        <w:t xml:space="preserve">La </w:t>
      </w:r>
      <w:r w:rsidR="006962C3" w:rsidRPr="00DF64DB">
        <w:rPr>
          <w:lang w:val="fr-FR"/>
        </w:rPr>
        <w:t xml:space="preserve"> collecte de fonds ou </w:t>
      </w:r>
      <w:r w:rsidR="001924D1" w:rsidRPr="00DF64DB">
        <w:rPr>
          <w:lang w:val="fr-FR"/>
        </w:rPr>
        <w:t>la recherche de cofina</w:t>
      </w:r>
      <w:r w:rsidRPr="00DF64DB">
        <w:rPr>
          <w:lang w:val="fr-FR"/>
        </w:rPr>
        <w:t>ncement  dans la plupart</w:t>
      </w:r>
      <w:r w:rsidR="006962C3" w:rsidRPr="00DF64DB">
        <w:rPr>
          <w:lang w:val="fr-FR"/>
        </w:rPr>
        <w:t xml:space="preserve"> des projets </w:t>
      </w:r>
      <w:r w:rsidR="001924D1" w:rsidRPr="00DF64DB">
        <w:rPr>
          <w:lang w:val="fr-FR"/>
        </w:rPr>
        <w:t xml:space="preserve"> sou</w:t>
      </w:r>
      <w:r w:rsidR="006962C3" w:rsidRPr="00DF64DB">
        <w:rPr>
          <w:lang w:val="fr-FR"/>
        </w:rPr>
        <w:t>tenus par le programme d’adaptation à base communautaire</w:t>
      </w:r>
      <w:r w:rsidR="001924D1" w:rsidRPr="00DF64DB">
        <w:rPr>
          <w:lang w:val="fr-FR"/>
        </w:rPr>
        <w:t xml:space="preserve"> </w:t>
      </w:r>
      <w:r w:rsidRPr="00DF64DB">
        <w:rPr>
          <w:lang w:val="fr-FR"/>
        </w:rPr>
        <w:t>se présente comme suit :</w:t>
      </w:r>
    </w:p>
    <w:p w:rsidR="001924D1" w:rsidRPr="00DF64DB" w:rsidRDefault="001924D1" w:rsidP="00066F87">
      <w:pPr>
        <w:pStyle w:val="ListParagraph"/>
        <w:numPr>
          <w:ilvl w:val="0"/>
          <w:numId w:val="24"/>
        </w:numPr>
        <w:tabs>
          <w:tab w:val="num" w:pos="1440"/>
        </w:tabs>
      </w:pPr>
      <w:r w:rsidRPr="00DF64DB">
        <w:t>Dès l’approbation d’idée de projet, l’ONG porteuse de celle ci se lance dans la négociation des partenaires potentiels en</w:t>
      </w:r>
      <w:r w:rsidR="006962C3" w:rsidRPr="00DF64DB">
        <w:t xml:space="preserve"> vu</w:t>
      </w:r>
      <w:r w:rsidR="004B1361" w:rsidRPr="004B1361">
        <w:rPr>
          <w:color w:val="FF0000"/>
        </w:rPr>
        <w:t>e</w:t>
      </w:r>
      <w:r w:rsidR="006962C3" w:rsidRPr="00DF64DB">
        <w:t xml:space="preserve"> d’obtenir un cofinancement ;</w:t>
      </w:r>
      <w:r w:rsidRPr="00DF64DB">
        <w:t xml:space="preserve"> </w:t>
      </w:r>
    </w:p>
    <w:p w:rsidR="001924D1" w:rsidRPr="00DF64DB" w:rsidRDefault="001924D1" w:rsidP="00066F87">
      <w:pPr>
        <w:pStyle w:val="ListParagraph"/>
        <w:numPr>
          <w:ilvl w:val="0"/>
          <w:numId w:val="24"/>
        </w:numPr>
        <w:tabs>
          <w:tab w:val="num" w:pos="1440"/>
        </w:tabs>
      </w:pPr>
      <w:r w:rsidRPr="00DF64DB">
        <w:t>Certaines ONGs ont déjà  leur partenaire avec lequel elles travaillent bien avant de</w:t>
      </w:r>
      <w:r w:rsidR="003D6E32" w:rsidRPr="00DF64DB">
        <w:t xml:space="preserve"> soumettre une requête de financement au SGP/GEF/CBA</w:t>
      </w:r>
      <w:r w:rsidRPr="00DF64DB">
        <w:t xml:space="preserve">. C’est le cas </w:t>
      </w:r>
      <w:r w:rsidR="003D6E32" w:rsidRPr="00DF64DB">
        <w:t xml:space="preserve"> de l’ONG AGIR </w:t>
      </w:r>
      <w:r w:rsidRPr="00DF64DB">
        <w:t xml:space="preserve">qui </w:t>
      </w:r>
      <w:r w:rsidR="003D6E32" w:rsidRPr="00DF64DB">
        <w:t>a un partenariat avec EQUITERRE une ONG suisse</w:t>
      </w:r>
      <w:r w:rsidR="006962C3" w:rsidRPr="00DF64DB">
        <w:t> ;</w:t>
      </w:r>
      <w:r w:rsidR="003D6E32" w:rsidRPr="00DF64DB">
        <w:t xml:space="preserve"> </w:t>
      </w:r>
      <w:r w:rsidRPr="00DF64DB">
        <w:t xml:space="preserve"> </w:t>
      </w:r>
    </w:p>
    <w:p w:rsidR="001924D1" w:rsidRPr="00DF64DB" w:rsidRDefault="001924D1" w:rsidP="00066F87">
      <w:pPr>
        <w:pStyle w:val="ListParagraph"/>
        <w:numPr>
          <w:ilvl w:val="0"/>
          <w:numId w:val="24"/>
        </w:numPr>
        <w:tabs>
          <w:tab w:val="num" w:pos="1440"/>
        </w:tabs>
      </w:pPr>
      <w:r w:rsidRPr="00DF64DB">
        <w:t>D’autres cofinancements sont obtenus en cours d’exécution des projets</w:t>
      </w:r>
      <w:r w:rsidR="006962C3" w:rsidRPr="00DF64DB">
        <w:t xml:space="preserve">. </w:t>
      </w:r>
      <w:r w:rsidRPr="00DF64DB">
        <w:t xml:space="preserve">C’est  ainsi que  l’équipe du CBA-Niger a négocié et obtenu de l’ONG Internationale Allemande ASB le financement de l’alphabétisation des  femmes, hommes, </w:t>
      </w:r>
      <w:r w:rsidR="003D6E32" w:rsidRPr="00DF64DB">
        <w:t xml:space="preserve">jeunes </w:t>
      </w:r>
      <w:r w:rsidRPr="00DF64DB">
        <w:t>dans le cadre du projet d’adap</w:t>
      </w:r>
      <w:r w:rsidR="003D6E32" w:rsidRPr="00DF64DB">
        <w:t xml:space="preserve">tation à base communautaire </w:t>
      </w:r>
      <w:r w:rsidRPr="00DF64DB">
        <w:t>mis en œuvre par l’ONG CEB.</w:t>
      </w:r>
    </w:p>
    <w:p w:rsidR="006962C3" w:rsidRPr="00DF64DB" w:rsidRDefault="006962C3" w:rsidP="006962C3">
      <w:pPr>
        <w:rPr>
          <w:lang w:val="fr-FR"/>
        </w:rPr>
      </w:pPr>
      <w:r w:rsidRPr="00DF64DB">
        <w:rPr>
          <w:lang w:val="fr-FR"/>
        </w:rPr>
        <w:t>La répartition des cofinancements se présentent dans le tableau ci-dessous</w:t>
      </w:r>
    </w:p>
    <w:p w:rsidR="000701DA" w:rsidRPr="00DF64DB" w:rsidRDefault="000701DA" w:rsidP="00FE7DF6">
      <w:pPr>
        <w:rPr>
          <w:lang w:val="fr-FR"/>
        </w:rPr>
      </w:pPr>
    </w:p>
    <w:p w:rsidR="000701DA" w:rsidRPr="00DF64DB" w:rsidRDefault="000701DA" w:rsidP="00FE7DF6">
      <w:pPr>
        <w:rPr>
          <w:b/>
          <w:color w:val="FF0000"/>
          <w:lang w:val="fr-FR"/>
        </w:rPr>
      </w:pPr>
    </w:p>
    <w:p w:rsidR="001924D1" w:rsidRPr="00DF64DB" w:rsidRDefault="00FE7DF6" w:rsidP="00FE7DF6">
      <w:pPr>
        <w:rPr>
          <w:b/>
          <w:lang w:val="fr-FR"/>
        </w:rPr>
      </w:pPr>
      <w:r w:rsidRPr="00DF64DB">
        <w:rPr>
          <w:b/>
          <w:lang w:val="fr-FR"/>
        </w:rPr>
        <w:t>Tableau</w:t>
      </w:r>
      <w:r w:rsidR="00DF64DB" w:rsidRPr="00DF64DB">
        <w:rPr>
          <w:b/>
          <w:lang w:val="fr-FR"/>
        </w:rPr>
        <w:t>4</w:t>
      </w:r>
      <w:r w:rsidRPr="00DF64DB">
        <w:rPr>
          <w:b/>
          <w:lang w:val="fr-FR"/>
        </w:rPr>
        <w:t>: Situation des c</w:t>
      </w:r>
      <w:r w:rsidR="001924D1" w:rsidRPr="00DF64DB">
        <w:rPr>
          <w:b/>
          <w:lang w:val="fr-FR"/>
        </w:rPr>
        <w:t>ofinancement</w:t>
      </w:r>
      <w:r w:rsidRPr="00DF64DB">
        <w:rPr>
          <w:b/>
          <w:lang w:val="fr-FR"/>
        </w:rPr>
        <w:t xml:space="preserve">s </w:t>
      </w:r>
      <w:r w:rsidR="001924D1" w:rsidRPr="00DF64DB">
        <w:rPr>
          <w:b/>
          <w:lang w:val="fr-FR"/>
        </w:rPr>
        <w:t>des Projets</w:t>
      </w:r>
      <w:r w:rsidRPr="00DF64DB">
        <w:rPr>
          <w:b/>
          <w:lang w:val="fr-FR"/>
        </w:rPr>
        <w:t xml:space="preserve"> d’Adaptation à Base Communautaire </w:t>
      </w:r>
    </w:p>
    <w:tbl>
      <w:tblPr>
        <w:tblStyle w:val="TableGrid"/>
        <w:tblW w:w="0" w:type="auto"/>
        <w:tblInd w:w="108" w:type="dxa"/>
        <w:tblLook w:val="01E0"/>
      </w:tblPr>
      <w:tblGrid>
        <w:gridCol w:w="5670"/>
        <w:gridCol w:w="3119"/>
        <w:gridCol w:w="2551"/>
        <w:gridCol w:w="2127"/>
      </w:tblGrid>
      <w:tr w:rsidR="001924D1" w:rsidRPr="000701DA" w:rsidTr="00DF64DB">
        <w:tc>
          <w:tcPr>
            <w:tcW w:w="5670" w:type="dxa"/>
          </w:tcPr>
          <w:p w:rsidR="001924D1" w:rsidRPr="000701DA" w:rsidRDefault="001924D1" w:rsidP="004D6D29">
            <w:pPr>
              <w:rPr>
                <w:b/>
              </w:rPr>
            </w:pPr>
            <w:r w:rsidRPr="000701DA">
              <w:rPr>
                <w:b/>
              </w:rPr>
              <w:t>AGIR (projet)</w:t>
            </w:r>
          </w:p>
        </w:tc>
        <w:tc>
          <w:tcPr>
            <w:tcW w:w="3119" w:type="dxa"/>
          </w:tcPr>
          <w:p w:rsidR="001924D1" w:rsidRPr="000701DA" w:rsidRDefault="001924D1" w:rsidP="004D6D29">
            <w:pPr>
              <w:rPr>
                <w:b/>
              </w:rPr>
            </w:pPr>
            <w:r w:rsidRPr="000701DA">
              <w:rPr>
                <w:b/>
              </w:rPr>
              <w:t>Total US $</w:t>
            </w:r>
          </w:p>
        </w:tc>
        <w:tc>
          <w:tcPr>
            <w:tcW w:w="2551" w:type="dxa"/>
          </w:tcPr>
          <w:p w:rsidR="001924D1" w:rsidRPr="000701DA" w:rsidRDefault="001924D1" w:rsidP="004D6D29">
            <w:pPr>
              <w:rPr>
                <w:b/>
              </w:rPr>
            </w:pPr>
            <w:r w:rsidRPr="000701DA">
              <w:rPr>
                <w:b/>
              </w:rPr>
              <w:t>Cash US$</w:t>
            </w:r>
          </w:p>
        </w:tc>
        <w:tc>
          <w:tcPr>
            <w:tcW w:w="2127" w:type="dxa"/>
          </w:tcPr>
          <w:p w:rsidR="001924D1" w:rsidRPr="000701DA" w:rsidRDefault="001924D1" w:rsidP="004D6D29">
            <w:pPr>
              <w:rPr>
                <w:b/>
              </w:rPr>
            </w:pPr>
            <w:r w:rsidRPr="000701DA">
              <w:rPr>
                <w:b/>
              </w:rPr>
              <w:t xml:space="preserve">Kind US $ </w:t>
            </w:r>
          </w:p>
        </w:tc>
      </w:tr>
      <w:tr w:rsidR="001924D1" w:rsidRPr="000701DA" w:rsidTr="00DF64DB">
        <w:trPr>
          <w:trHeight w:val="284"/>
        </w:trPr>
        <w:tc>
          <w:tcPr>
            <w:tcW w:w="5670" w:type="dxa"/>
          </w:tcPr>
          <w:p w:rsidR="001924D1" w:rsidRPr="000701DA" w:rsidRDefault="001924D1" w:rsidP="004D6D29">
            <w:r w:rsidRPr="000701DA">
              <w:t>Equiterre</w:t>
            </w:r>
            <w:r w:rsidR="001A2C20" w:rsidRPr="000701DA">
              <w:t xml:space="preserve"> (ONG Suisse)</w:t>
            </w:r>
          </w:p>
        </w:tc>
        <w:tc>
          <w:tcPr>
            <w:tcW w:w="3119" w:type="dxa"/>
          </w:tcPr>
          <w:p w:rsidR="001924D1" w:rsidRPr="000701DA" w:rsidRDefault="001924D1" w:rsidP="004D6D29">
            <w:r w:rsidRPr="000701DA">
              <w:t>41748</w:t>
            </w:r>
          </w:p>
        </w:tc>
        <w:tc>
          <w:tcPr>
            <w:tcW w:w="2551" w:type="dxa"/>
          </w:tcPr>
          <w:p w:rsidR="001924D1" w:rsidRPr="000701DA" w:rsidRDefault="001924D1" w:rsidP="004D6D29">
            <w:r w:rsidRPr="000701DA">
              <w:t>41748</w:t>
            </w:r>
          </w:p>
        </w:tc>
        <w:tc>
          <w:tcPr>
            <w:tcW w:w="2127" w:type="dxa"/>
          </w:tcPr>
          <w:p w:rsidR="001924D1" w:rsidRPr="000701DA" w:rsidRDefault="001924D1" w:rsidP="004D6D29">
            <w:pPr>
              <w:rPr>
                <w:b/>
              </w:rPr>
            </w:pPr>
          </w:p>
        </w:tc>
      </w:tr>
      <w:tr w:rsidR="001924D1" w:rsidRPr="000701DA" w:rsidTr="00DF64DB">
        <w:tc>
          <w:tcPr>
            <w:tcW w:w="5670" w:type="dxa"/>
          </w:tcPr>
          <w:p w:rsidR="001924D1" w:rsidRPr="000701DA" w:rsidRDefault="001924D1" w:rsidP="004D6D29">
            <w:r w:rsidRPr="000701DA">
              <w:t xml:space="preserve"> ONG AGIR</w:t>
            </w:r>
          </w:p>
        </w:tc>
        <w:tc>
          <w:tcPr>
            <w:tcW w:w="3119" w:type="dxa"/>
          </w:tcPr>
          <w:p w:rsidR="001924D1" w:rsidRPr="000701DA" w:rsidRDefault="001924D1" w:rsidP="004D6D29">
            <w:r w:rsidRPr="000701DA">
              <w:t>2753</w:t>
            </w:r>
          </w:p>
        </w:tc>
        <w:tc>
          <w:tcPr>
            <w:tcW w:w="2551" w:type="dxa"/>
          </w:tcPr>
          <w:p w:rsidR="001924D1" w:rsidRPr="000701DA" w:rsidRDefault="001924D1" w:rsidP="004D6D29">
            <w:r w:rsidRPr="000701DA">
              <w:t>2753</w:t>
            </w:r>
          </w:p>
        </w:tc>
        <w:tc>
          <w:tcPr>
            <w:tcW w:w="2127" w:type="dxa"/>
          </w:tcPr>
          <w:p w:rsidR="001924D1" w:rsidRPr="000701DA" w:rsidRDefault="001924D1" w:rsidP="004D6D29"/>
        </w:tc>
      </w:tr>
      <w:tr w:rsidR="001924D1" w:rsidRPr="000701DA" w:rsidTr="00DF64DB">
        <w:tc>
          <w:tcPr>
            <w:tcW w:w="5670" w:type="dxa"/>
          </w:tcPr>
          <w:p w:rsidR="001924D1" w:rsidRPr="000701DA" w:rsidRDefault="001924D1" w:rsidP="004D6D29">
            <w:r w:rsidRPr="000701DA">
              <w:t>ANPME</w:t>
            </w:r>
          </w:p>
        </w:tc>
        <w:tc>
          <w:tcPr>
            <w:tcW w:w="3119" w:type="dxa"/>
          </w:tcPr>
          <w:p w:rsidR="001924D1" w:rsidRPr="000701DA" w:rsidRDefault="001924D1" w:rsidP="004D6D29">
            <w:r w:rsidRPr="000701DA">
              <w:t>2000</w:t>
            </w:r>
          </w:p>
        </w:tc>
        <w:tc>
          <w:tcPr>
            <w:tcW w:w="2551" w:type="dxa"/>
          </w:tcPr>
          <w:p w:rsidR="001924D1" w:rsidRPr="000701DA" w:rsidRDefault="001924D1" w:rsidP="004D6D29"/>
        </w:tc>
        <w:tc>
          <w:tcPr>
            <w:tcW w:w="2127" w:type="dxa"/>
          </w:tcPr>
          <w:p w:rsidR="001924D1" w:rsidRPr="000701DA" w:rsidRDefault="001924D1" w:rsidP="004D6D29">
            <w:r w:rsidRPr="000701DA">
              <w:t>2000</w:t>
            </w:r>
          </w:p>
        </w:tc>
      </w:tr>
      <w:tr w:rsidR="001924D1" w:rsidRPr="000701DA" w:rsidTr="00DF64DB">
        <w:tc>
          <w:tcPr>
            <w:tcW w:w="5670" w:type="dxa"/>
          </w:tcPr>
          <w:p w:rsidR="001924D1" w:rsidRPr="000701DA" w:rsidRDefault="001924D1" w:rsidP="004D6D29">
            <w:r w:rsidRPr="000701DA">
              <w:t>G</w:t>
            </w:r>
            <w:r w:rsidR="00C417EB">
              <w:t>rou</w:t>
            </w:r>
            <w:r w:rsidRPr="000701DA">
              <w:t>p</w:t>
            </w:r>
            <w:r w:rsidR="00C417EB">
              <w:t>emen</w:t>
            </w:r>
            <w:r w:rsidRPr="000701DA">
              <w:t>ts communaux</w:t>
            </w:r>
          </w:p>
        </w:tc>
        <w:tc>
          <w:tcPr>
            <w:tcW w:w="3119" w:type="dxa"/>
          </w:tcPr>
          <w:p w:rsidR="001924D1" w:rsidRPr="000701DA" w:rsidRDefault="001924D1" w:rsidP="004D6D29">
            <w:r w:rsidRPr="000701DA">
              <w:t>5291</w:t>
            </w:r>
          </w:p>
        </w:tc>
        <w:tc>
          <w:tcPr>
            <w:tcW w:w="2551" w:type="dxa"/>
          </w:tcPr>
          <w:p w:rsidR="001924D1" w:rsidRPr="000701DA" w:rsidRDefault="001924D1" w:rsidP="004D6D29"/>
        </w:tc>
        <w:tc>
          <w:tcPr>
            <w:tcW w:w="2127" w:type="dxa"/>
          </w:tcPr>
          <w:p w:rsidR="001924D1" w:rsidRPr="000701DA" w:rsidRDefault="001924D1" w:rsidP="004D6D29">
            <w:r w:rsidRPr="000701DA">
              <w:t>5291</w:t>
            </w:r>
          </w:p>
        </w:tc>
      </w:tr>
      <w:tr w:rsidR="001924D1" w:rsidRPr="000701DA" w:rsidTr="00DF64DB">
        <w:tc>
          <w:tcPr>
            <w:tcW w:w="5670" w:type="dxa"/>
          </w:tcPr>
          <w:p w:rsidR="001924D1" w:rsidRPr="000701DA" w:rsidRDefault="001924D1" w:rsidP="004D6D29">
            <w:r w:rsidRPr="000701DA">
              <w:t>FJ</w:t>
            </w:r>
            <w:r w:rsidR="001A2C20" w:rsidRPr="000701DA">
              <w:t xml:space="preserve"> (Fonds japonais)</w:t>
            </w:r>
          </w:p>
        </w:tc>
        <w:tc>
          <w:tcPr>
            <w:tcW w:w="3119" w:type="dxa"/>
          </w:tcPr>
          <w:p w:rsidR="001924D1" w:rsidRPr="000701DA" w:rsidRDefault="001924D1" w:rsidP="004D6D29">
            <w:r w:rsidRPr="000701DA">
              <w:t xml:space="preserve">19515 </w:t>
            </w:r>
          </w:p>
        </w:tc>
        <w:tc>
          <w:tcPr>
            <w:tcW w:w="2551" w:type="dxa"/>
          </w:tcPr>
          <w:p w:rsidR="001924D1" w:rsidRPr="000701DA" w:rsidRDefault="001924D1" w:rsidP="004D6D29">
            <w:r w:rsidRPr="000701DA">
              <w:t>19515</w:t>
            </w:r>
          </w:p>
        </w:tc>
        <w:tc>
          <w:tcPr>
            <w:tcW w:w="2127" w:type="dxa"/>
          </w:tcPr>
          <w:p w:rsidR="001924D1" w:rsidRPr="000701DA" w:rsidRDefault="001924D1" w:rsidP="004D6D29"/>
        </w:tc>
      </w:tr>
      <w:tr w:rsidR="001924D1" w:rsidRPr="000701DA" w:rsidTr="00DF64DB">
        <w:trPr>
          <w:trHeight w:val="130"/>
        </w:trPr>
        <w:tc>
          <w:tcPr>
            <w:tcW w:w="5670" w:type="dxa"/>
            <w:tcBorders>
              <w:bottom w:val="single" w:sz="4" w:space="0" w:color="auto"/>
            </w:tcBorders>
          </w:tcPr>
          <w:p w:rsidR="001924D1" w:rsidRPr="000701DA" w:rsidRDefault="001924D1" w:rsidP="004D6D29"/>
        </w:tc>
        <w:tc>
          <w:tcPr>
            <w:tcW w:w="3119" w:type="dxa"/>
            <w:tcBorders>
              <w:bottom w:val="single" w:sz="4" w:space="0" w:color="auto"/>
            </w:tcBorders>
          </w:tcPr>
          <w:p w:rsidR="001924D1" w:rsidRPr="000701DA" w:rsidRDefault="001924D1" w:rsidP="004D6D29">
            <w:pPr>
              <w:rPr>
                <w:b/>
              </w:rPr>
            </w:pPr>
            <w:r w:rsidRPr="000701DA">
              <w:rPr>
                <w:b/>
              </w:rPr>
              <w:t>71307</w:t>
            </w:r>
          </w:p>
        </w:tc>
        <w:tc>
          <w:tcPr>
            <w:tcW w:w="2551" w:type="dxa"/>
            <w:tcBorders>
              <w:bottom w:val="single" w:sz="4" w:space="0" w:color="auto"/>
            </w:tcBorders>
          </w:tcPr>
          <w:p w:rsidR="001924D1" w:rsidRPr="000701DA" w:rsidRDefault="001924D1" w:rsidP="004D6D29">
            <w:pPr>
              <w:rPr>
                <w:b/>
              </w:rPr>
            </w:pPr>
            <w:r w:rsidRPr="000701DA">
              <w:rPr>
                <w:b/>
              </w:rPr>
              <w:t>64016</w:t>
            </w:r>
          </w:p>
        </w:tc>
        <w:tc>
          <w:tcPr>
            <w:tcW w:w="2127" w:type="dxa"/>
            <w:tcBorders>
              <w:bottom w:val="single" w:sz="4" w:space="0" w:color="auto"/>
            </w:tcBorders>
          </w:tcPr>
          <w:p w:rsidR="001924D1" w:rsidRPr="000701DA" w:rsidRDefault="001924D1" w:rsidP="004D6D29">
            <w:pPr>
              <w:rPr>
                <w:b/>
              </w:rPr>
            </w:pPr>
            <w:r w:rsidRPr="000701DA">
              <w:rPr>
                <w:b/>
              </w:rPr>
              <w:t>7291</w:t>
            </w:r>
          </w:p>
        </w:tc>
      </w:tr>
      <w:tr w:rsidR="001924D1" w:rsidRPr="000701DA" w:rsidTr="00DF64DB">
        <w:tc>
          <w:tcPr>
            <w:tcW w:w="5670" w:type="dxa"/>
            <w:shd w:val="clear" w:color="auto" w:fill="D9D9D9" w:themeFill="background1" w:themeFillShade="D9"/>
          </w:tcPr>
          <w:p w:rsidR="001924D1" w:rsidRPr="000701DA" w:rsidRDefault="001924D1" w:rsidP="004D6D29"/>
        </w:tc>
        <w:tc>
          <w:tcPr>
            <w:tcW w:w="3119" w:type="dxa"/>
            <w:shd w:val="clear" w:color="auto" w:fill="D9D9D9" w:themeFill="background1" w:themeFillShade="D9"/>
          </w:tcPr>
          <w:p w:rsidR="001924D1" w:rsidRPr="000701DA" w:rsidRDefault="001924D1" w:rsidP="004D6D29"/>
        </w:tc>
        <w:tc>
          <w:tcPr>
            <w:tcW w:w="2551" w:type="dxa"/>
            <w:shd w:val="clear" w:color="auto" w:fill="D9D9D9" w:themeFill="background1" w:themeFillShade="D9"/>
          </w:tcPr>
          <w:p w:rsidR="001924D1" w:rsidRPr="000701DA" w:rsidRDefault="001924D1" w:rsidP="004D6D29"/>
        </w:tc>
        <w:tc>
          <w:tcPr>
            <w:tcW w:w="2127" w:type="dxa"/>
            <w:shd w:val="clear" w:color="auto" w:fill="D9D9D9" w:themeFill="background1" w:themeFillShade="D9"/>
          </w:tcPr>
          <w:p w:rsidR="001924D1" w:rsidRPr="000701DA" w:rsidRDefault="001924D1" w:rsidP="004D6D29"/>
        </w:tc>
      </w:tr>
      <w:tr w:rsidR="001924D1" w:rsidRPr="000701DA" w:rsidTr="00DF64DB">
        <w:tc>
          <w:tcPr>
            <w:tcW w:w="5670" w:type="dxa"/>
          </w:tcPr>
          <w:p w:rsidR="001924D1" w:rsidRPr="000701DA" w:rsidRDefault="001924D1" w:rsidP="004D6D29">
            <w:pPr>
              <w:rPr>
                <w:b/>
              </w:rPr>
            </w:pPr>
            <w:r w:rsidRPr="000701DA">
              <w:rPr>
                <w:b/>
              </w:rPr>
              <w:t>EIP (projet)</w:t>
            </w:r>
          </w:p>
        </w:tc>
        <w:tc>
          <w:tcPr>
            <w:tcW w:w="3119" w:type="dxa"/>
          </w:tcPr>
          <w:p w:rsidR="001924D1" w:rsidRPr="000701DA" w:rsidRDefault="001924D1" w:rsidP="004D6D29"/>
        </w:tc>
        <w:tc>
          <w:tcPr>
            <w:tcW w:w="2551" w:type="dxa"/>
          </w:tcPr>
          <w:p w:rsidR="001924D1" w:rsidRPr="000701DA" w:rsidRDefault="001924D1" w:rsidP="004D6D29"/>
        </w:tc>
        <w:tc>
          <w:tcPr>
            <w:tcW w:w="2127" w:type="dxa"/>
          </w:tcPr>
          <w:p w:rsidR="001924D1" w:rsidRPr="000701DA" w:rsidRDefault="001924D1" w:rsidP="004D6D29"/>
        </w:tc>
      </w:tr>
      <w:tr w:rsidR="001924D1" w:rsidRPr="000701DA" w:rsidTr="00DF64DB">
        <w:tc>
          <w:tcPr>
            <w:tcW w:w="5670" w:type="dxa"/>
          </w:tcPr>
          <w:p w:rsidR="001924D1" w:rsidRPr="000701DA" w:rsidRDefault="001924D1" w:rsidP="004D6D29">
            <w:r w:rsidRPr="000701DA">
              <w:t>Population</w:t>
            </w:r>
          </w:p>
        </w:tc>
        <w:tc>
          <w:tcPr>
            <w:tcW w:w="3119" w:type="dxa"/>
          </w:tcPr>
          <w:p w:rsidR="001924D1" w:rsidRPr="000701DA" w:rsidRDefault="001924D1" w:rsidP="004D6D29">
            <w:r w:rsidRPr="000701DA">
              <w:t>5655</w:t>
            </w:r>
          </w:p>
        </w:tc>
        <w:tc>
          <w:tcPr>
            <w:tcW w:w="2551" w:type="dxa"/>
          </w:tcPr>
          <w:p w:rsidR="001924D1" w:rsidRPr="000701DA" w:rsidRDefault="001924D1" w:rsidP="004D6D29">
            <w:r w:rsidRPr="000701DA">
              <w:t>4302</w:t>
            </w:r>
          </w:p>
        </w:tc>
        <w:tc>
          <w:tcPr>
            <w:tcW w:w="2127" w:type="dxa"/>
          </w:tcPr>
          <w:p w:rsidR="001924D1" w:rsidRPr="000701DA" w:rsidRDefault="001924D1" w:rsidP="004D6D29">
            <w:r w:rsidRPr="000701DA">
              <w:t>1353</w:t>
            </w:r>
          </w:p>
        </w:tc>
      </w:tr>
      <w:tr w:rsidR="001924D1" w:rsidRPr="000701DA" w:rsidTr="00DF64DB">
        <w:tc>
          <w:tcPr>
            <w:tcW w:w="5670" w:type="dxa"/>
          </w:tcPr>
          <w:p w:rsidR="001924D1" w:rsidRPr="000701DA" w:rsidRDefault="001924D1" w:rsidP="004D6D29">
            <w:r w:rsidRPr="000701DA">
              <w:t>FJ</w:t>
            </w:r>
          </w:p>
        </w:tc>
        <w:tc>
          <w:tcPr>
            <w:tcW w:w="3119" w:type="dxa"/>
          </w:tcPr>
          <w:p w:rsidR="001924D1" w:rsidRPr="000701DA" w:rsidRDefault="001924D1" w:rsidP="004D6D29">
            <w:r w:rsidRPr="000701DA">
              <w:t xml:space="preserve">25099 </w:t>
            </w:r>
          </w:p>
        </w:tc>
        <w:tc>
          <w:tcPr>
            <w:tcW w:w="2551" w:type="dxa"/>
          </w:tcPr>
          <w:p w:rsidR="001924D1" w:rsidRPr="000701DA" w:rsidRDefault="001924D1" w:rsidP="004D6D29">
            <w:r w:rsidRPr="000701DA">
              <w:t>25099</w:t>
            </w:r>
          </w:p>
        </w:tc>
        <w:tc>
          <w:tcPr>
            <w:tcW w:w="2127" w:type="dxa"/>
          </w:tcPr>
          <w:p w:rsidR="001924D1" w:rsidRPr="000701DA" w:rsidRDefault="001924D1" w:rsidP="004D6D29"/>
        </w:tc>
      </w:tr>
      <w:tr w:rsidR="001924D1" w:rsidRPr="000701DA" w:rsidTr="00DF64DB">
        <w:tc>
          <w:tcPr>
            <w:tcW w:w="5670" w:type="dxa"/>
          </w:tcPr>
          <w:p w:rsidR="001924D1" w:rsidRPr="000701DA" w:rsidRDefault="001924D1" w:rsidP="004D6D29">
            <w:r w:rsidRPr="000701DA">
              <w:t>ONG EIP</w:t>
            </w:r>
          </w:p>
        </w:tc>
        <w:tc>
          <w:tcPr>
            <w:tcW w:w="3119" w:type="dxa"/>
          </w:tcPr>
          <w:p w:rsidR="001924D1" w:rsidRPr="000701DA" w:rsidRDefault="001924D1" w:rsidP="004D6D29">
            <w:r w:rsidRPr="000701DA">
              <w:t>1680</w:t>
            </w:r>
          </w:p>
        </w:tc>
        <w:tc>
          <w:tcPr>
            <w:tcW w:w="2551" w:type="dxa"/>
          </w:tcPr>
          <w:p w:rsidR="001924D1" w:rsidRPr="000701DA" w:rsidRDefault="001924D1" w:rsidP="004D6D29">
            <w:r w:rsidRPr="000701DA">
              <w:t xml:space="preserve">1680 </w:t>
            </w:r>
          </w:p>
        </w:tc>
        <w:tc>
          <w:tcPr>
            <w:tcW w:w="2127" w:type="dxa"/>
          </w:tcPr>
          <w:p w:rsidR="001924D1" w:rsidRPr="000701DA" w:rsidRDefault="001924D1" w:rsidP="004D6D29"/>
        </w:tc>
      </w:tr>
      <w:tr w:rsidR="001924D1" w:rsidRPr="000701DA" w:rsidTr="00DF64DB">
        <w:tc>
          <w:tcPr>
            <w:tcW w:w="5670" w:type="dxa"/>
            <w:tcBorders>
              <w:bottom w:val="single" w:sz="4" w:space="0" w:color="auto"/>
            </w:tcBorders>
          </w:tcPr>
          <w:p w:rsidR="001924D1" w:rsidRPr="000701DA" w:rsidRDefault="001924D1" w:rsidP="004D6D29"/>
        </w:tc>
        <w:tc>
          <w:tcPr>
            <w:tcW w:w="3119" w:type="dxa"/>
            <w:tcBorders>
              <w:bottom w:val="single" w:sz="4" w:space="0" w:color="auto"/>
            </w:tcBorders>
          </w:tcPr>
          <w:p w:rsidR="001924D1" w:rsidRPr="000701DA" w:rsidRDefault="001924D1" w:rsidP="004D6D29">
            <w:pPr>
              <w:rPr>
                <w:b/>
              </w:rPr>
            </w:pPr>
            <w:r w:rsidRPr="000701DA">
              <w:rPr>
                <w:b/>
              </w:rPr>
              <w:t>32434</w:t>
            </w:r>
          </w:p>
        </w:tc>
        <w:tc>
          <w:tcPr>
            <w:tcW w:w="2551" w:type="dxa"/>
            <w:tcBorders>
              <w:bottom w:val="single" w:sz="4" w:space="0" w:color="auto"/>
            </w:tcBorders>
          </w:tcPr>
          <w:p w:rsidR="001924D1" w:rsidRPr="000701DA" w:rsidRDefault="001924D1" w:rsidP="004D6D29">
            <w:pPr>
              <w:rPr>
                <w:b/>
              </w:rPr>
            </w:pPr>
            <w:r w:rsidRPr="000701DA">
              <w:rPr>
                <w:b/>
              </w:rPr>
              <w:t>31081</w:t>
            </w:r>
          </w:p>
        </w:tc>
        <w:tc>
          <w:tcPr>
            <w:tcW w:w="2127" w:type="dxa"/>
            <w:tcBorders>
              <w:bottom w:val="single" w:sz="4" w:space="0" w:color="auto"/>
            </w:tcBorders>
          </w:tcPr>
          <w:p w:rsidR="001924D1" w:rsidRPr="000701DA" w:rsidRDefault="001924D1" w:rsidP="004D6D29">
            <w:pPr>
              <w:rPr>
                <w:b/>
              </w:rPr>
            </w:pPr>
            <w:r w:rsidRPr="000701DA">
              <w:rPr>
                <w:b/>
              </w:rPr>
              <w:t>1353</w:t>
            </w:r>
          </w:p>
        </w:tc>
      </w:tr>
      <w:tr w:rsidR="001924D1" w:rsidRPr="000701DA" w:rsidTr="00DF64DB">
        <w:tc>
          <w:tcPr>
            <w:tcW w:w="5670" w:type="dxa"/>
            <w:shd w:val="clear" w:color="auto" w:fill="D9D9D9" w:themeFill="background1" w:themeFillShade="D9"/>
          </w:tcPr>
          <w:p w:rsidR="001924D1" w:rsidRPr="000701DA" w:rsidRDefault="001924D1" w:rsidP="004D6D29"/>
        </w:tc>
        <w:tc>
          <w:tcPr>
            <w:tcW w:w="3119" w:type="dxa"/>
            <w:shd w:val="clear" w:color="auto" w:fill="D9D9D9" w:themeFill="background1" w:themeFillShade="D9"/>
          </w:tcPr>
          <w:p w:rsidR="001924D1" w:rsidRPr="000701DA" w:rsidRDefault="001924D1" w:rsidP="004D6D29"/>
        </w:tc>
        <w:tc>
          <w:tcPr>
            <w:tcW w:w="2551" w:type="dxa"/>
            <w:shd w:val="clear" w:color="auto" w:fill="D9D9D9" w:themeFill="background1" w:themeFillShade="D9"/>
          </w:tcPr>
          <w:p w:rsidR="001924D1" w:rsidRPr="000701DA" w:rsidRDefault="001924D1" w:rsidP="004D6D29"/>
        </w:tc>
        <w:tc>
          <w:tcPr>
            <w:tcW w:w="2127" w:type="dxa"/>
            <w:shd w:val="clear" w:color="auto" w:fill="D9D9D9" w:themeFill="background1" w:themeFillShade="D9"/>
          </w:tcPr>
          <w:p w:rsidR="001924D1" w:rsidRPr="000701DA" w:rsidRDefault="001924D1" w:rsidP="004D6D29"/>
        </w:tc>
      </w:tr>
      <w:tr w:rsidR="001924D1" w:rsidRPr="000701DA" w:rsidTr="00DF64DB">
        <w:tc>
          <w:tcPr>
            <w:tcW w:w="5670" w:type="dxa"/>
          </w:tcPr>
          <w:p w:rsidR="001924D1" w:rsidRPr="000701DA" w:rsidRDefault="001924D1" w:rsidP="004D6D29">
            <w:pPr>
              <w:rPr>
                <w:b/>
              </w:rPr>
            </w:pPr>
            <w:r w:rsidRPr="000701DA">
              <w:rPr>
                <w:b/>
              </w:rPr>
              <w:t>ALAD (projet)</w:t>
            </w:r>
          </w:p>
        </w:tc>
        <w:tc>
          <w:tcPr>
            <w:tcW w:w="3119" w:type="dxa"/>
          </w:tcPr>
          <w:p w:rsidR="001924D1" w:rsidRPr="000701DA" w:rsidRDefault="001924D1" w:rsidP="004D6D29"/>
        </w:tc>
        <w:tc>
          <w:tcPr>
            <w:tcW w:w="2551" w:type="dxa"/>
          </w:tcPr>
          <w:p w:rsidR="001924D1" w:rsidRPr="000701DA" w:rsidRDefault="001924D1" w:rsidP="004D6D29"/>
        </w:tc>
        <w:tc>
          <w:tcPr>
            <w:tcW w:w="2127" w:type="dxa"/>
          </w:tcPr>
          <w:p w:rsidR="001924D1" w:rsidRPr="000701DA" w:rsidRDefault="001924D1" w:rsidP="004D6D29"/>
        </w:tc>
      </w:tr>
      <w:tr w:rsidR="001924D1" w:rsidRPr="000701DA" w:rsidTr="00DF64DB">
        <w:tc>
          <w:tcPr>
            <w:tcW w:w="5670" w:type="dxa"/>
          </w:tcPr>
          <w:p w:rsidR="001924D1" w:rsidRPr="000701DA" w:rsidRDefault="001924D1" w:rsidP="004D6D29">
            <w:r w:rsidRPr="000701DA">
              <w:t>Population</w:t>
            </w:r>
          </w:p>
        </w:tc>
        <w:tc>
          <w:tcPr>
            <w:tcW w:w="3119" w:type="dxa"/>
          </w:tcPr>
          <w:p w:rsidR="001924D1" w:rsidRPr="000701DA" w:rsidRDefault="001924D1" w:rsidP="004D6D29">
            <w:r w:rsidRPr="000701DA">
              <w:t>6528</w:t>
            </w:r>
          </w:p>
        </w:tc>
        <w:tc>
          <w:tcPr>
            <w:tcW w:w="2551" w:type="dxa"/>
          </w:tcPr>
          <w:p w:rsidR="001924D1" w:rsidRPr="000701DA" w:rsidRDefault="001924D1" w:rsidP="004D6D29">
            <w:r w:rsidRPr="000701DA">
              <w:t>3646</w:t>
            </w:r>
          </w:p>
        </w:tc>
        <w:tc>
          <w:tcPr>
            <w:tcW w:w="2127" w:type="dxa"/>
          </w:tcPr>
          <w:p w:rsidR="001924D1" w:rsidRPr="000701DA" w:rsidRDefault="001924D1" w:rsidP="004D6D29">
            <w:r w:rsidRPr="000701DA">
              <w:t>2882</w:t>
            </w:r>
          </w:p>
        </w:tc>
      </w:tr>
      <w:tr w:rsidR="001924D1" w:rsidRPr="000701DA" w:rsidTr="00DF64DB">
        <w:tc>
          <w:tcPr>
            <w:tcW w:w="5670" w:type="dxa"/>
          </w:tcPr>
          <w:p w:rsidR="001924D1" w:rsidRPr="000701DA" w:rsidRDefault="001924D1" w:rsidP="004D6D29">
            <w:r w:rsidRPr="000701DA">
              <w:t>FJ</w:t>
            </w:r>
          </w:p>
        </w:tc>
        <w:tc>
          <w:tcPr>
            <w:tcW w:w="3119" w:type="dxa"/>
          </w:tcPr>
          <w:p w:rsidR="001924D1" w:rsidRPr="000701DA" w:rsidRDefault="001924D1" w:rsidP="004D6D29">
            <w:r w:rsidRPr="000701DA">
              <w:t xml:space="preserve">31548 </w:t>
            </w:r>
          </w:p>
        </w:tc>
        <w:tc>
          <w:tcPr>
            <w:tcW w:w="2551" w:type="dxa"/>
          </w:tcPr>
          <w:p w:rsidR="001924D1" w:rsidRPr="000701DA" w:rsidRDefault="001924D1" w:rsidP="004D6D29">
            <w:r w:rsidRPr="000701DA">
              <w:t xml:space="preserve">31548 </w:t>
            </w:r>
          </w:p>
        </w:tc>
        <w:tc>
          <w:tcPr>
            <w:tcW w:w="2127" w:type="dxa"/>
          </w:tcPr>
          <w:p w:rsidR="001924D1" w:rsidRPr="000701DA" w:rsidRDefault="001924D1" w:rsidP="004D6D29"/>
        </w:tc>
      </w:tr>
      <w:tr w:rsidR="001924D1" w:rsidRPr="000701DA" w:rsidTr="00DF64DB">
        <w:tc>
          <w:tcPr>
            <w:tcW w:w="5670" w:type="dxa"/>
          </w:tcPr>
          <w:p w:rsidR="001924D1" w:rsidRPr="000701DA" w:rsidRDefault="001924D1" w:rsidP="004D6D29">
            <w:r w:rsidRPr="000701DA">
              <w:lastRenderedPageBreak/>
              <w:t xml:space="preserve"> ONG ALAD</w:t>
            </w:r>
          </w:p>
        </w:tc>
        <w:tc>
          <w:tcPr>
            <w:tcW w:w="3119" w:type="dxa"/>
          </w:tcPr>
          <w:p w:rsidR="001924D1" w:rsidRPr="000701DA" w:rsidRDefault="001924D1" w:rsidP="004D6D29">
            <w:r w:rsidRPr="000701DA">
              <w:t>1759</w:t>
            </w:r>
          </w:p>
        </w:tc>
        <w:tc>
          <w:tcPr>
            <w:tcW w:w="2551" w:type="dxa"/>
          </w:tcPr>
          <w:p w:rsidR="001924D1" w:rsidRPr="000701DA" w:rsidRDefault="001924D1" w:rsidP="004D6D29">
            <w:r w:rsidRPr="000701DA">
              <w:t xml:space="preserve"> 1759 </w:t>
            </w:r>
          </w:p>
        </w:tc>
        <w:tc>
          <w:tcPr>
            <w:tcW w:w="2127" w:type="dxa"/>
          </w:tcPr>
          <w:p w:rsidR="001924D1" w:rsidRPr="000701DA" w:rsidRDefault="001924D1" w:rsidP="004D6D29"/>
        </w:tc>
      </w:tr>
      <w:tr w:rsidR="001924D1" w:rsidRPr="000701DA" w:rsidTr="00DF64DB">
        <w:tc>
          <w:tcPr>
            <w:tcW w:w="5670" w:type="dxa"/>
            <w:tcBorders>
              <w:bottom w:val="single" w:sz="4" w:space="0" w:color="auto"/>
            </w:tcBorders>
          </w:tcPr>
          <w:p w:rsidR="001924D1" w:rsidRPr="000701DA" w:rsidRDefault="001924D1" w:rsidP="004D6D29"/>
        </w:tc>
        <w:tc>
          <w:tcPr>
            <w:tcW w:w="3119" w:type="dxa"/>
            <w:tcBorders>
              <w:bottom w:val="single" w:sz="4" w:space="0" w:color="auto"/>
            </w:tcBorders>
          </w:tcPr>
          <w:p w:rsidR="001924D1" w:rsidRPr="000701DA" w:rsidRDefault="001924D1" w:rsidP="004D6D29">
            <w:pPr>
              <w:rPr>
                <w:b/>
              </w:rPr>
            </w:pPr>
            <w:r w:rsidRPr="000701DA">
              <w:rPr>
                <w:b/>
              </w:rPr>
              <w:t>39835</w:t>
            </w:r>
          </w:p>
        </w:tc>
        <w:tc>
          <w:tcPr>
            <w:tcW w:w="2551" w:type="dxa"/>
            <w:tcBorders>
              <w:bottom w:val="single" w:sz="4" w:space="0" w:color="auto"/>
            </w:tcBorders>
          </w:tcPr>
          <w:p w:rsidR="001924D1" w:rsidRPr="000701DA" w:rsidRDefault="001924D1" w:rsidP="004D6D29">
            <w:pPr>
              <w:rPr>
                <w:b/>
              </w:rPr>
            </w:pPr>
            <w:r w:rsidRPr="000701DA">
              <w:rPr>
                <w:b/>
              </w:rPr>
              <w:t>36953</w:t>
            </w:r>
          </w:p>
        </w:tc>
        <w:tc>
          <w:tcPr>
            <w:tcW w:w="2127" w:type="dxa"/>
            <w:tcBorders>
              <w:bottom w:val="single" w:sz="4" w:space="0" w:color="auto"/>
            </w:tcBorders>
          </w:tcPr>
          <w:p w:rsidR="001924D1" w:rsidRPr="000701DA" w:rsidRDefault="001924D1" w:rsidP="004D6D29">
            <w:pPr>
              <w:rPr>
                <w:b/>
              </w:rPr>
            </w:pPr>
            <w:r w:rsidRPr="000701DA">
              <w:rPr>
                <w:b/>
              </w:rPr>
              <w:t>2882</w:t>
            </w:r>
          </w:p>
        </w:tc>
      </w:tr>
      <w:tr w:rsidR="001924D1" w:rsidRPr="000701DA" w:rsidTr="00DF64DB">
        <w:tc>
          <w:tcPr>
            <w:tcW w:w="5670" w:type="dxa"/>
            <w:shd w:val="clear" w:color="auto" w:fill="D9D9D9" w:themeFill="background1" w:themeFillShade="D9"/>
          </w:tcPr>
          <w:p w:rsidR="001924D1" w:rsidRPr="000701DA" w:rsidRDefault="001924D1" w:rsidP="004D6D29"/>
        </w:tc>
        <w:tc>
          <w:tcPr>
            <w:tcW w:w="3119" w:type="dxa"/>
            <w:shd w:val="clear" w:color="auto" w:fill="D9D9D9" w:themeFill="background1" w:themeFillShade="D9"/>
          </w:tcPr>
          <w:p w:rsidR="001924D1" w:rsidRPr="000701DA" w:rsidRDefault="001924D1" w:rsidP="004D6D29"/>
        </w:tc>
        <w:tc>
          <w:tcPr>
            <w:tcW w:w="2551" w:type="dxa"/>
            <w:shd w:val="clear" w:color="auto" w:fill="D9D9D9" w:themeFill="background1" w:themeFillShade="D9"/>
          </w:tcPr>
          <w:p w:rsidR="001924D1" w:rsidRPr="000701DA" w:rsidRDefault="001924D1" w:rsidP="004D6D29"/>
        </w:tc>
        <w:tc>
          <w:tcPr>
            <w:tcW w:w="2127" w:type="dxa"/>
            <w:shd w:val="clear" w:color="auto" w:fill="D9D9D9" w:themeFill="background1" w:themeFillShade="D9"/>
          </w:tcPr>
          <w:p w:rsidR="001924D1" w:rsidRPr="000701DA" w:rsidRDefault="001924D1" w:rsidP="004D6D29"/>
        </w:tc>
      </w:tr>
      <w:tr w:rsidR="001924D1" w:rsidRPr="000701DA" w:rsidTr="00DF64DB">
        <w:tc>
          <w:tcPr>
            <w:tcW w:w="5670" w:type="dxa"/>
          </w:tcPr>
          <w:p w:rsidR="001924D1" w:rsidRPr="000701DA" w:rsidRDefault="001924D1" w:rsidP="004D6D29">
            <w:pPr>
              <w:rPr>
                <w:b/>
              </w:rPr>
            </w:pPr>
            <w:r w:rsidRPr="000701DA">
              <w:rPr>
                <w:b/>
              </w:rPr>
              <w:t>CEB (projet)</w:t>
            </w:r>
          </w:p>
        </w:tc>
        <w:tc>
          <w:tcPr>
            <w:tcW w:w="3119" w:type="dxa"/>
          </w:tcPr>
          <w:p w:rsidR="001924D1" w:rsidRPr="000701DA" w:rsidRDefault="001924D1" w:rsidP="004D6D29"/>
        </w:tc>
        <w:tc>
          <w:tcPr>
            <w:tcW w:w="2551" w:type="dxa"/>
          </w:tcPr>
          <w:p w:rsidR="001924D1" w:rsidRPr="000701DA" w:rsidRDefault="001924D1" w:rsidP="004D6D29"/>
        </w:tc>
        <w:tc>
          <w:tcPr>
            <w:tcW w:w="2127" w:type="dxa"/>
          </w:tcPr>
          <w:p w:rsidR="001924D1" w:rsidRPr="000701DA" w:rsidRDefault="001924D1" w:rsidP="004D6D29"/>
        </w:tc>
      </w:tr>
      <w:tr w:rsidR="001924D1" w:rsidRPr="000701DA" w:rsidTr="00DF64DB">
        <w:tc>
          <w:tcPr>
            <w:tcW w:w="5670" w:type="dxa"/>
          </w:tcPr>
          <w:p w:rsidR="001924D1" w:rsidRPr="000701DA" w:rsidRDefault="001924D1" w:rsidP="004D6D29">
            <w:r w:rsidRPr="000701DA">
              <w:t>Population</w:t>
            </w:r>
          </w:p>
        </w:tc>
        <w:tc>
          <w:tcPr>
            <w:tcW w:w="3119" w:type="dxa"/>
          </w:tcPr>
          <w:p w:rsidR="001924D1" w:rsidRPr="000701DA" w:rsidRDefault="001924D1" w:rsidP="004D6D29">
            <w:r w:rsidRPr="000701DA">
              <w:t>3041</w:t>
            </w:r>
          </w:p>
        </w:tc>
        <w:tc>
          <w:tcPr>
            <w:tcW w:w="2551" w:type="dxa"/>
          </w:tcPr>
          <w:p w:rsidR="001924D1" w:rsidRPr="000701DA" w:rsidRDefault="001924D1" w:rsidP="004D6D29">
            <w:r w:rsidRPr="000701DA">
              <w:t>497</w:t>
            </w:r>
          </w:p>
        </w:tc>
        <w:tc>
          <w:tcPr>
            <w:tcW w:w="2127" w:type="dxa"/>
          </w:tcPr>
          <w:p w:rsidR="001924D1" w:rsidRPr="000701DA" w:rsidRDefault="001924D1" w:rsidP="004D6D29">
            <w:r w:rsidRPr="000701DA">
              <w:t>2544</w:t>
            </w:r>
          </w:p>
        </w:tc>
      </w:tr>
      <w:tr w:rsidR="001924D1" w:rsidRPr="000701DA" w:rsidTr="00DF64DB">
        <w:tc>
          <w:tcPr>
            <w:tcW w:w="5670" w:type="dxa"/>
          </w:tcPr>
          <w:p w:rsidR="001924D1" w:rsidRPr="000701DA" w:rsidRDefault="001924D1" w:rsidP="004D6D29">
            <w:r w:rsidRPr="000701DA">
              <w:t>ASB</w:t>
            </w:r>
          </w:p>
        </w:tc>
        <w:tc>
          <w:tcPr>
            <w:tcW w:w="3119" w:type="dxa"/>
          </w:tcPr>
          <w:p w:rsidR="001924D1" w:rsidRPr="000701DA" w:rsidRDefault="001924D1" w:rsidP="004D6D29">
            <w:r w:rsidRPr="000701DA">
              <w:t>2826</w:t>
            </w:r>
          </w:p>
        </w:tc>
        <w:tc>
          <w:tcPr>
            <w:tcW w:w="2551" w:type="dxa"/>
          </w:tcPr>
          <w:p w:rsidR="001924D1" w:rsidRPr="000701DA" w:rsidRDefault="001924D1" w:rsidP="004D6D29">
            <w:r w:rsidRPr="000701DA">
              <w:t>2826</w:t>
            </w:r>
          </w:p>
        </w:tc>
        <w:tc>
          <w:tcPr>
            <w:tcW w:w="2127" w:type="dxa"/>
          </w:tcPr>
          <w:p w:rsidR="001924D1" w:rsidRPr="000701DA" w:rsidRDefault="001924D1" w:rsidP="004D6D29"/>
        </w:tc>
      </w:tr>
      <w:tr w:rsidR="001924D1" w:rsidRPr="000701DA" w:rsidTr="00DF64DB">
        <w:tc>
          <w:tcPr>
            <w:tcW w:w="5670" w:type="dxa"/>
          </w:tcPr>
          <w:p w:rsidR="001924D1" w:rsidRPr="000701DA" w:rsidRDefault="001924D1" w:rsidP="004D6D29">
            <w:r w:rsidRPr="000701DA">
              <w:t xml:space="preserve"> ONG CEB</w:t>
            </w:r>
          </w:p>
        </w:tc>
        <w:tc>
          <w:tcPr>
            <w:tcW w:w="3119" w:type="dxa"/>
          </w:tcPr>
          <w:p w:rsidR="001924D1" w:rsidRPr="000701DA" w:rsidRDefault="001924D1" w:rsidP="004D6D29">
            <w:r w:rsidRPr="000701DA">
              <w:t>7564</w:t>
            </w:r>
          </w:p>
        </w:tc>
        <w:tc>
          <w:tcPr>
            <w:tcW w:w="2551" w:type="dxa"/>
          </w:tcPr>
          <w:p w:rsidR="001924D1" w:rsidRPr="000701DA" w:rsidRDefault="001924D1" w:rsidP="004D6D29">
            <w:r w:rsidRPr="000701DA">
              <w:t>7564</w:t>
            </w:r>
          </w:p>
        </w:tc>
        <w:tc>
          <w:tcPr>
            <w:tcW w:w="2127" w:type="dxa"/>
          </w:tcPr>
          <w:p w:rsidR="001924D1" w:rsidRPr="000701DA" w:rsidRDefault="001924D1" w:rsidP="004D6D29"/>
        </w:tc>
      </w:tr>
      <w:tr w:rsidR="001924D1" w:rsidRPr="000701DA" w:rsidTr="00DF64DB">
        <w:tc>
          <w:tcPr>
            <w:tcW w:w="5670" w:type="dxa"/>
            <w:shd w:val="clear" w:color="auto" w:fill="FFFFFF" w:themeFill="background1"/>
          </w:tcPr>
          <w:p w:rsidR="001924D1" w:rsidRPr="000701DA" w:rsidRDefault="001924D1" w:rsidP="004D6D29"/>
        </w:tc>
        <w:tc>
          <w:tcPr>
            <w:tcW w:w="3119" w:type="dxa"/>
            <w:shd w:val="clear" w:color="auto" w:fill="FFFFFF" w:themeFill="background1"/>
          </w:tcPr>
          <w:p w:rsidR="001924D1" w:rsidRPr="000701DA" w:rsidRDefault="001924D1" w:rsidP="004D6D29">
            <w:pPr>
              <w:rPr>
                <w:b/>
              </w:rPr>
            </w:pPr>
            <w:r w:rsidRPr="000701DA">
              <w:rPr>
                <w:b/>
              </w:rPr>
              <w:t>13431</w:t>
            </w:r>
          </w:p>
        </w:tc>
        <w:tc>
          <w:tcPr>
            <w:tcW w:w="2551" w:type="dxa"/>
            <w:shd w:val="clear" w:color="auto" w:fill="FFFFFF" w:themeFill="background1"/>
          </w:tcPr>
          <w:p w:rsidR="001924D1" w:rsidRPr="000701DA" w:rsidRDefault="001924D1" w:rsidP="004D6D29">
            <w:pPr>
              <w:rPr>
                <w:b/>
              </w:rPr>
            </w:pPr>
            <w:r w:rsidRPr="000701DA">
              <w:rPr>
                <w:b/>
              </w:rPr>
              <w:t>10887</w:t>
            </w:r>
          </w:p>
        </w:tc>
        <w:tc>
          <w:tcPr>
            <w:tcW w:w="2127" w:type="dxa"/>
            <w:shd w:val="clear" w:color="auto" w:fill="FFFFFF" w:themeFill="background1"/>
          </w:tcPr>
          <w:p w:rsidR="001924D1" w:rsidRPr="000701DA" w:rsidRDefault="001924D1" w:rsidP="004D6D29">
            <w:pPr>
              <w:rPr>
                <w:b/>
              </w:rPr>
            </w:pPr>
            <w:r w:rsidRPr="000701DA">
              <w:rPr>
                <w:b/>
              </w:rPr>
              <w:t>2544</w:t>
            </w:r>
          </w:p>
        </w:tc>
      </w:tr>
      <w:tr w:rsidR="001924D1" w:rsidRPr="000701DA" w:rsidTr="00DF64DB">
        <w:tc>
          <w:tcPr>
            <w:tcW w:w="5670" w:type="dxa"/>
            <w:shd w:val="clear" w:color="auto" w:fill="D9D9D9" w:themeFill="background1" w:themeFillShade="D9"/>
          </w:tcPr>
          <w:p w:rsidR="001924D1" w:rsidRPr="000701DA" w:rsidRDefault="001924D1" w:rsidP="004D6D29">
            <w:pPr>
              <w:rPr>
                <w:b/>
              </w:rPr>
            </w:pPr>
          </w:p>
        </w:tc>
        <w:tc>
          <w:tcPr>
            <w:tcW w:w="3119" w:type="dxa"/>
            <w:shd w:val="clear" w:color="auto" w:fill="D9D9D9" w:themeFill="background1" w:themeFillShade="D9"/>
          </w:tcPr>
          <w:p w:rsidR="001924D1" w:rsidRPr="000701DA" w:rsidRDefault="001924D1" w:rsidP="004D6D29"/>
        </w:tc>
        <w:tc>
          <w:tcPr>
            <w:tcW w:w="2551" w:type="dxa"/>
            <w:shd w:val="clear" w:color="auto" w:fill="D9D9D9" w:themeFill="background1" w:themeFillShade="D9"/>
          </w:tcPr>
          <w:p w:rsidR="001924D1" w:rsidRPr="000701DA" w:rsidRDefault="001924D1" w:rsidP="004D6D29"/>
        </w:tc>
        <w:tc>
          <w:tcPr>
            <w:tcW w:w="2127" w:type="dxa"/>
            <w:shd w:val="clear" w:color="auto" w:fill="D9D9D9" w:themeFill="background1" w:themeFillShade="D9"/>
          </w:tcPr>
          <w:p w:rsidR="001924D1" w:rsidRPr="000701DA" w:rsidRDefault="001924D1" w:rsidP="004D6D29"/>
        </w:tc>
      </w:tr>
      <w:tr w:rsidR="001924D1" w:rsidRPr="000701DA" w:rsidTr="00DF64DB">
        <w:tc>
          <w:tcPr>
            <w:tcW w:w="5670" w:type="dxa"/>
          </w:tcPr>
          <w:p w:rsidR="001924D1" w:rsidRPr="000701DA" w:rsidRDefault="001924D1" w:rsidP="004D6D29">
            <w:pPr>
              <w:rPr>
                <w:b/>
              </w:rPr>
            </w:pPr>
            <w:r w:rsidRPr="000701DA">
              <w:rPr>
                <w:b/>
              </w:rPr>
              <w:t>CRAC-GRN (projet)</w:t>
            </w:r>
          </w:p>
        </w:tc>
        <w:tc>
          <w:tcPr>
            <w:tcW w:w="3119" w:type="dxa"/>
          </w:tcPr>
          <w:p w:rsidR="001924D1" w:rsidRPr="000701DA" w:rsidRDefault="001924D1" w:rsidP="004D6D29"/>
        </w:tc>
        <w:tc>
          <w:tcPr>
            <w:tcW w:w="2551" w:type="dxa"/>
          </w:tcPr>
          <w:p w:rsidR="001924D1" w:rsidRPr="000701DA" w:rsidRDefault="001924D1" w:rsidP="004D6D29"/>
        </w:tc>
        <w:tc>
          <w:tcPr>
            <w:tcW w:w="2127" w:type="dxa"/>
          </w:tcPr>
          <w:p w:rsidR="001924D1" w:rsidRPr="000701DA" w:rsidRDefault="001924D1" w:rsidP="004D6D29"/>
        </w:tc>
      </w:tr>
      <w:tr w:rsidR="001924D1" w:rsidRPr="000701DA" w:rsidTr="00DF64DB">
        <w:tc>
          <w:tcPr>
            <w:tcW w:w="5670" w:type="dxa"/>
          </w:tcPr>
          <w:p w:rsidR="001924D1" w:rsidRPr="000701DA" w:rsidRDefault="001924D1" w:rsidP="004D6D29">
            <w:r w:rsidRPr="000701DA">
              <w:t>Population</w:t>
            </w:r>
          </w:p>
        </w:tc>
        <w:tc>
          <w:tcPr>
            <w:tcW w:w="3119" w:type="dxa"/>
          </w:tcPr>
          <w:p w:rsidR="001924D1" w:rsidRPr="000701DA" w:rsidRDefault="001924D1" w:rsidP="004D6D29">
            <w:r w:rsidRPr="000701DA">
              <w:t>4624</w:t>
            </w:r>
          </w:p>
        </w:tc>
        <w:tc>
          <w:tcPr>
            <w:tcW w:w="2551" w:type="dxa"/>
          </w:tcPr>
          <w:p w:rsidR="001924D1" w:rsidRPr="000701DA" w:rsidRDefault="001924D1" w:rsidP="004D6D29"/>
        </w:tc>
        <w:tc>
          <w:tcPr>
            <w:tcW w:w="2127" w:type="dxa"/>
          </w:tcPr>
          <w:p w:rsidR="001924D1" w:rsidRPr="000701DA" w:rsidRDefault="001924D1" w:rsidP="004D6D29">
            <w:r w:rsidRPr="000701DA">
              <w:t>4624</w:t>
            </w:r>
          </w:p>
        </w:tc>
      </w:tr>
      <w:tr w:rsidR="001924D1" w:rsidRPr="000701DA" w:rsidTr="00DF64DB">
        <w:tc>
          <w:tcPr>
            <w:tcW w:w="5670" w:type="dxa"/>
          </w:tcPr>
          <w:p w:rsidR="001924D1" w:rsidRPr="000701DA" w:rsidRDefault="001924D1" w:rsidP="004D6D29">
            <w:r w:rsidRPr="000701DA">
              <w:t>ONG CRAC-GRN</w:t>
            </w:r>
          </w:p>
        </w:tc>
        <w:tc>
          <w:tcPr>
            <w:tcW w:w="3119" w:type="dxa"/>
          </w:tcPr>
          <w:p w:rsidR="001924D1" w:rsidRPr="000701DA" w:rsidRDefault="001924D1" w:rsidP="004D6D29">
            <w:r w:rsidRPr="000701DA">
              <w:t>376</w:t>
            </w:r>
          </w:p>
        </w:tc>
        <w:tc>
          <w:tcPr>
            <w:tcW w:w="2551" w:type="dxa"/>
          </w:tcPr>
          <w:p w:rsidR="001924D1" w:rsidRPr="000701DA" w:rsidRDefault="001924D1" w:rsidP="004D6D29">
            <w:r w:rsidRPr="000701DA">
              <w:t xml:space="preserve">376 </w:t>
            </w:r>
          </w:p>
        </w:tc>
        <w:tc>
          <w:tcPr>
            <w:tcW w:w="2127" w:type="dxa"/>
          </w:tcPr>
          <w:p w:rsidR="001924D1" w:rsidRPr="000701DA" w:rsidRDefault="001924D1" w:rsidP="004D6D29"/>
        </w:tc>
      </w:tr>
      <w:tr w:rsidR="001924D1" w:rsidRPr="000701DA" w:rsidTr="00DF64DB">
        <w:tc>
          <w:tcPr>
            <w:tcW w:w="5670" w:type="dxa"/>
            <w:shd w:val="clear" w:color="auto" w:fill="FFFFFF" w:themeFill="background1"/>
          </w:tcPr>
          <w:p w:rsidR="001924D1" w:rsidRPr="000701DA" w:rsidRDefault="001924D1" w:rsidP="004D6D29"/>
        </w:tc>
        <w:tc>
          <w:tcPr>
            <w:tcW w:w="3119" w:type="dxa"/>
            <w:shd w:val="clear" w:color="auto" w:fill="FFFFFF" w:themeFill="background1"/>
          </w:tcPr>
          <w:p w:rsidR="001924D1" w:rsidRPr="000701DA" w:rsidRDefault="001924D1" w:rsidP="004D6D29">
            <w:pPr>
              <w:rPr>
                <w:b/>
              </w:rPr>
            </w:pPr>
            <w:r w:rsidRPr="000701DA">
              <w:rPr>
                <w:b/>
              </w:rPr>
              <w:t>5000</w:t>
            </w:r>
          </w:p>
        </w:tc>
        <w:tc>
          <w:tcPr>
            <w:tcW w:w="2551" w:type="dxa"/>
            <w:shd w:val="clear" w:color="auto" w:fill="FFFFFF" w:themeFill="background1"/>
          </w:tcPr>
          <w:p w:rsidR="001924D1" w:rsidRPr="000701DA" w:rsidRDefault="001924D1" w:rsidP="004D6D29">
            <w:pPr>
              <w:rPr>
                <w:b/>
              </w:rPr>
            </w:pPr>
            <w:r w:rsidRPr="000701DA">
              <w:rPr>
                <w:b/>
              </w:rPr>
              <w:t>376</w:t>
            </w:r>
          </w:p>
        </w:tc>
        <w:tc>
          <w:tcPr>
            <w:tcW w:w="2127" w:type="dxa"/>
            <w:shd w:val="clear" w:color="auto" w:fill="FFFFFF" w:themeFill="background1"/>
          </w:tcPr>
          <w:p w:rsidR="001924D1" w:rsidRPr="000701DA" w:rsidRDefault="001924D1" w:rsidP="004D6D29">
            <w:pPr>
              <w:rPr>
                <w:b/>
              </w:rPr>
            </w:pPr>
            <w:r w:rsidRPr="000701DA">
              <w:rPr>
                <w:b/>
              </w:rPr>
              <w:t>4624</w:t>
            </w:r>
          </w:p>
        </w:tc>
      </w:tr>
      <w:tr w:rsidR="001924D1" w:rsidRPr="000701DA" w:rsidTr="00DF64DB">
        <w:tc>
          <w:tcPr>
            <w:tcW w:w="5670" w:type="dxa"/>
            <w:shd w:val="clear" w:color="auto" w:fill="D9D9D9" w:themeFill="background1" w:themeFillShade="D9"/>
          </w:tcPr>
          <w:p w:rsidR="001924D1" w:rsidRPr="000701DA" w:rsidRDefault="001924D1" w:rsidP="004D6D29"/>
        </w:tc>
        <w:tc>
          <w:tcPr>
            <w:tcW w:w="3119" w:type="dxa"/>
            <w:shd w:val="clear" w:color="auto" w:fill="D9D9D9" w:themeFill="background1" w:themeFillShade="D9"/>
          </w:tcPr>
          <w:p w:rsidR="001924D1" w:rsidRPr="000701DA" w:rsidRDefault="001924D1" w:rsidP="004D6D29"/>
        </w:tc>
        <w:tc>
          <w:tcPr>
            <w:tcW w:w="2551" w:type="dxa"/>
            <w:shd w:val="clear" w:color="auto" w:fill="D9D9D9" w:themeFill="background1" w:themeFillShade="D9"/>
          </w:tcPr>
          <w:p w:rsidR="001924D1" w:rsidRPr="000701DA" w:rsidRDefault="001924D1" w:rsidP="004D6D29"/>
        </w:tc>
        <w:tc>
          <w:tcPr>
            <w:tcW w:w="2127" w:type="dxa"/>
            <w:shd w:val="clear" w:color="auto" w:fill="D9D9D9" w:themeFill="background1" w:themeFillShade="D9"/>
          </w:tcPr>
          <w:p w:rsidR="001924D1" w:rsidRPr="000701DA" w:rsidRDefault="001924D1" w:rsidP="004D6D29"/>
        </w:tc>
      </w:tr>
      <w:tr w:rsidR="001924D1" w:rsidRPr="000701DA" w:rsidTr="00DF64DB">
        <w:tblPrEx>
          <w:tblCellMar>
            <w:left w:w="70" w:type="dxa"/>
            <w:right w:w="70" w:type="dxa"/>
          </w:tblCellMar>
          <w:tblLook w:val="0000"/>
        </w:tblPrEx>
        <w:trPr>
          <w:trHeight w:val="360"/>
        </w:trPr>
        <w:tc>
          <w:tcPr>
            <w:tcW w:w="5670" w:type="dxa"/>
          </w:tcPr>
          <w:p w:rsidR="001924D1" w:rsidRPr="000701DA" w:rsidRDefault="001924D1" w:rsidP="004D6D29">
            <w:pPr>
              <w:rPr>
                <w:b/>
              </w:rPr>
            </w:pPr>
            <w:r w:rsidRPr="000701DA">
              <w:rPr>
                <w:b/>
              </w:rPr>
              <w:t>(Project)YANAHI</w:t>
            </w:r>
          </w:p>
        </w:tc>
        <w:tc>
          <w:tcPr>
            <w:tcW w:w="3119" w:type="dxa"/>
          </w:tcPr>
          <w:p w:rsidR="001924D1" w:rsidRPr="000701DA" w:rsidRDefault="001924D1" w:rsidP="004D6D29"/>
        </w:tc>
        <w:tc>
          <w:tcPr>
            <w:tcW w:w="2551" w:type="dxa"/>
          </w:tcPr>
          <w:p w:rsidR="001924D1" w:rsidRPr="000701DA" w:rsidRDefault="001924D1" w:rsidP="004D6D29"/>
        </w:tc>
        <w:tc>
          <w:tcPr>
            <w:tcW w:w="2127" w:type="dxa"/>
          </w:tcPr>
          <w:p w:rsidR="001924D1" w:rsidRPr="000701DA" w:rsidRDefault="001924D1" w:rsidP="004D6D29"/>
        </w:tc>
      </w:tr>
      <w:tr w:rsidR="001924D1" w:rsidRPr="000701DA" w:rsidTr="00DF64DB">
        <w:tblPrEx>
          <w:tblCellMar>
            <w:left w:w="70" w:type="dxa"/>
            <w:right w:w="70" w:type="dxa"/>
          </w:tblCellMar>
          <w:tblLook w:val="0000"/>
        </w:tblPrEx>
        <w:trPr>
          <w:trHeight w:val="352"/>
        </w:trPr>
        <w:tc>
          <w:tcPr>
            <w:tcW w:w="5670" w:type="dxa"/>
          </w:tcPr>
          <w:p w:rsidR="001924D1" w:rsidRPr="000701DA" w:rsidRDefault="001924D1" w:rsidP="004D6D29">
            <w:r w:rsidRPr="000701DA">
              <w:t>Population</w:t>
            </w:r>
          </w:p>
        </w:tc>
        <w:tc>
          <w:tcPr>
            <w:tcW w:w="3119" w:type="dxa"/>
          </w:tcPr>
          <w:p w:rsidR="001924D1" w:rsidRPr="000701DA" w:rsidRDefault="001924D1" w:rsidP="004D6D29">
            <w:r w:rsidRPr="000701DA">
              <w:t>8412</w:t>
            </w:r>
          </w:p>
        </w:tc>
        <w:tc>
          <w:tcPr>
            <w:tcW w:w="2551" w:type="dxa"/>
          </w:tcPr>
          <w:p w:rsidR="001924D1" w:rsidRPr="000701DA" w:rsidRDefault="001924D1" w:rsidP="004D6D29"/>
        </w:tc>
        <w:tc>
          <w:tcPr>
            <w:tcW w:w="2127" w:type="dxa"/>
          </w:tcPr>
          <w:p w:rsidR="001924D1" w:rsidRPr="000701DA" w:rsidRDefault="001924D1" w:rsidP="004D6D29">
            <w:r w:rsidRPr="000701DA">
              <w:t>8412</w:t>
            </w:r>
          </w:p>
        </w:tc>
      </w:tr>
      <w:tr w:rsidR="001924D1" w:rsidRPr="000701DA" w:rsidTr="00DF64DB">
        <w:tblPrEx>
          <w:tblCellMar>
            <w:left w:w="70" w:type="dxa"/>
            <w:right w:w="70" w:type="dxa"/>
          </w:tblCellMar>
          <w:tblLook w:val="0000"/>
        </w:tblPrEx>
        <w:trPr>
          <w:trHeight w:val="358"/>
        </w:trPr>
        <w:tc>
          <w:tcPr>
            <w:tcW w:w="5670" w:type="dxa"/>
          </w:tcPr>
          <w:p w:rsidR="001924D1" w:rsidRPr="000701DA" w:rsidRDefault="001924D1" w:rsidP="004D6D29">
            <w:r w:rsidRPr="000701DA">
              <w:t>ONG Yanahi</w:t>
            </w:r>
          </w:p>
        </w:tc>
        <w:tc>
          <w:tcPr>
            <w:tcW w:w="3119" w:type="dxa"/>
          </w:tcPr>
          <w:p w:rsidR="001924D1" w:rsidRPr="000701DA" w:rsidRDefault="001924D1" w:rsidP="004D6D29">
            <w:r w:rsidRPr="000701DA">
              <w:t>1645</w:t>
            </w:r>
          </w:p>
        </w:tc>
        <w:tc>
          <w:tcPr>
            <w:tcW w:w="2551" w:type="dxa"/>
          </w:tcPr>
          <w:p w:rsidR="001924D1" w:rsidRPr="000701DA" w:rsidRDefault="001924D1" w:rsidP="004D6D29">
            <w:r w:rsidRPr="000701DA">
              <w:t xml:space="preserve">1645 </w:t>
            </w:r>
          </w:p>
        </w:tc>
        <w:tc>
          <w:tcPr>
            <w:tcW w:w="2127" w:type="dxa"/>
          </w:tcPr>
          <w:p w:rsidR="001924D1" w:rsidRPr="000701DA" w:rsidRDefault="001924D1" w:rsidP="004D6D29"/>
        </w:tc>
      </w:tr>
      <w:tr w:rsidR="001924D1" w:rsidRPr="000701DA" w:rsidTr="00DF64DB">
        <w:tblPrEx>
          <w:tblCellMar>
            <w:left w:w="70" w:type="dxa"/>
            <w:right w:w="70" w:type="dxa"/>
          </w:tblCellMar>
          <w:tblLook w:val="0000"/>
        </w:tblPrEx>
        <w:trPr>
          <w:trHeight w:val="224"/>
        </w:trPr>
        <w:tc>
          <w:tcPr>
            <w:tcW w:w="5670" w:type="dxa"/>
          </w:tcPr>
          <w:p w:rsidR="001924D1" w:rsidRPr="000701DA" w:rsidRDefault="001924D1" w:rsidP="004D6D29"/>
        </w:tc>
        <w:tc>
          <w:tcPr>
            <w:tcW w:w="3119" w:type="dxa"/>
          </w:tcPr>
          <w:p w:rsidR="001924D1" w:rsidRPr="000701DA" w:rsidRDefault="001924D1" w:rsidP="004D6D29">
            <w:pPr>
              <w:rPr>
                <w:b/>
              </w:rPr>
            </w:pPr>
            <w:r w:rsidRPr="000701DA">
              <w:rPr>
                <w:b/>
              </w:rPr>
              <w:t>10057</w:t>
            </w:r>
          </w:p>
        </w:tc>
        <w:tc>
          <w:tcPr>
            <w:tcW w:w="2551" w:type="dxa"/>
          </w:tcPr>
          <w:p w:rsidR="001924D1" w:rsidRPr="000701DA" w:rsidRDefault="001924D1" w:rsidP="004D6D29">
            <w:pPr>
              <w:rPr>
                <w:b/>
              </w:rPr>
            </w:pPr>
            <w:r w:rsidRPr="000701DA">
              <w:rPr>
                <w:b/>
              </w:rPr>
              <w:t>1645</w:t>
            </w:r>
          </w:p>
        </w:tc>
        <w:tc>
          <w:tcPr>
            <w:tcW w:w="2127" w:type="dxa"/>
          </w:tcPr>
          <w:p w:rsidR="001924D1" w:rsidRPr="000701DA" w:rsidRDefault="001924D1" w:rsidP="004D6D29">
            <w:pPr>
              <w:rPr>
                <w:b/>
              </w:rPr>
            </w:pPr>
            <w:r w:rsidRPr="000701DA">
              <w:rPr>
                <w:b/>
              </w:rPr>
              <w:t>8412</w:t>
            </w:r>
          </w:p>
        </w:tc>
      </w:tr>
      <w:tr w:rsidR="001924D1" w:rsidRPr="000701DA" w:rsidTr="00DF64DB">
        <w:tblPrEx>
          <w:tblCellMar>
            <w:left w:w="70" w:type="dxa"/>
            <w:right w:w="70" w:type="dxa"/>
          </w:tblCellMar>
          <w:tblLook w:val="0000"/>
        </w:tblPrEx>
        <w:trPr>
          <w:trHeight w:val="246"/>
        </w:trPr>
        <w:tc>
          <w:tcPr>
            <w:tcW w:w="5670" w:type="dxa"/>
            <w:shd w:val="clear" w:color="auto" w:fill="D9D9D9" w:themeFill="background1" w:themeFillShade="D9"/>
          </w:tcPr>
          <w:p w:rsidR="001924D1" w:rsidRPr="000701DA" w:rsidRDefault="001924D1" w:rsidP="004D6D29"/>
        </w:tc>
        <w:tc>
          <w:tcPr>
            <w:tcW w:w="3119" w:type="dxa"/>
            <w:shd w:val="clear" w:color="auto" w:fill="D9D9D9" w:themeFill="background1" w:themeFillShade="D9"/>
          </w:tcPr>
          <w:p w:rsidR="001924D1" w:rsidRPr="000701DA" w:rsidRDefault="001924D1" w:rsidP="004D6D29"/>
        </w:tc>
        <w:tc>
          <w:tcPr>
            <w:tcW w:w="2551" w:type="dxa"/>
            <w:shd w:val="clear" w:color="auto" w:fill="D9D9D9" w:themeFill="background1" w:themeFillShade="D9"/>
          </w:tcPr>
          <w:p w:rsidR="001924D1" w:rsidRPr="000701DA" w:rsidRDefault="001924D1" w:rsidP="004D6D29"/>
        </w:tc>
        <w:tc>
          <w:tcPr>
            <w:tcW w:w="2127" w:type="dxa"/>
            <w:shd w:val="clear" w:color="auto" w:fill="D9D9D9" w:themeFill="background1" w:themeFillShade="D9"/>
          </w:tcPr>
          <w:p w:rsidR="001924D1" w:rsidRPr="000701DA" w:rsidRDefault="001924D1" w:rsidP="004D6D29"/>
        </w:tc>
      </w:tr>
      <w:tr w:rsidR="001924D1" w:rsidRPr="000701DA" w:rsidTr="00DF64DB">
        <w:tblPrEx>
          <w:tblCellMar>
            <w:left w:w="70" w:type="dxa"/>
            <w:right w:w="70" w:type="dxa"/>
          </w:tblCellMar>
          <w:tblLook w:val="0000"/>
        </w:tblPrEx>
        <w:trPr>
          <w:trHeight w:val="300"/>
        </w:trPr>
        <w:tc>
          <w:tcPr>
            <w:tcW w:w="5670" w:type="dxa"/>
          </w:tcPr>
          <w:p w:rsidR="001924D1" w:rsidRPr="000701DA" w:rsidRDefault="001924D1" w:rsidP="004D6D29">
            <w:r w:rsidRPr="000701DA">
              <w:rPr>
                <w:b/>
              </w:rPr>
              <w:t>N’NIYATT (projet)</w:t>
            </w:r>
          </w:p>
        </w:tc>
        <w:tc>
          <w:tcPr>
            <w:tcW w:w="3119" w:type="dxa"/>
          </w:tcPr>
          <w:p w:rsidR="001924D1" w:rsidRPr="000701DA" w:rsidRDefault="001924D1" w:rsidP="004D6D29"/>
        </w:tc>
        <w:tc>
          <w:tcPr>
            <w:tcW w:w="2551" w:type="dxa"/>
          </w:tcPr>
          <w:p w:rsidR="001924D1" w:rsidRPr="000701DA" w:rsidRDefault="001924D1" w:rsidP="004D6D29"/>
        </w:tc>
        <w:tc>
          <w:tcPr>
            <w:tcW w:w="2127" w:type="dxa"/>
          </w:tcPr>
          <w:p w:rsidR="001924D1" w:rsidRPr="000701DA" w:rsidRDefault="001924D1" w:rsidP="004D6D29"/>
        </w:tc>
      </w:tr>
      <w:tr w:rsidR="001924D1" w:rsidRPr="000701DA" w:rsidTr="00DF64DB">
        <w:tblPrEx>
          <w:tblCellMar>
            <w:left w:w="70" w:type="dxa"/>
            <w:right w:w="70" w:type="dxa"/>
          </w:tblCellMar>
          <w:tblLook w:val="0000"/>
        </w:tblPrEx>
        <w:trPr>
          <w:trHeight w:val="322"/>
        </w:trPr>
        <w:tc>
          <w:tcPr>
            <w:tcW w:w="5670" w:type="dxa"/>
          </w:tcPr>
          <w:p w:rsidR="001924D1" w:rsidRPr="000701DA" w:rsidRDefault="001924D1" w:rsidP="004D6D29">
            <w:r w:rsidRPr="000701DA">
              <w:t>Population</w:t>
            </w:r>
          </w:p>
        </w:tc>
        <w:tc>
          <w:tcPr>
            <w:tcW w:w="3119" w:type="dxa"/>
            <w:vAlign w:val="bottom"/>
          </w:tcPr>
          <w:p w:rsidR="001924D1" w:rsidRPr="000701DA" w:rsidRDefault="001924D1" w:rsidP="004D6D29">
            <w:pPr>
              <w:rPr>
                <w:bCs/>
              </w:rPr>
            </w:pPr>
            <w:r w:rsidRPr="000701DA">
              <w:rPr>
                <w:bCs/>
              </w:rPr>
              <w:t xml:space="preserve">4740   </w:t>
            </w:r>
          </w:p>
        </w:tc>
        <w:tc>
          <w:tcPr>
            <w:tcW w:w="2551" w:type="dxa"/>
            <w:vAlign w:val="bottom"/>
          </w:tcPr>
          <w:p w:rsidR="001924D1" w:rsidRPr="000701DA" w:rsidRDefault="001924D1" w:rsidP="004D6D29">
            <w:pPr>
              <w:rPr>
                <w:b/>
                <w:bCs/>
              </w:rPr>
            </w:pPr>
            <w:r w:rsidRPr="000701DA">
              <w:rPr>
                <w:b/>
                <w:bCs/>
              </w:rPr>
              <w:t xml:space="preserve">             </w:t>
            </w:r>
          </w:p>
        </w:tc>
        <w:tc>
          <w:tcPr>
            <w:tcW w:w="2127" w:type="dxa"/>
            <w:vAlign w:val="bottom"/>
          </w:tcPr>
          <w:p w:rsidR="001924D1" w:rsidRPr="000701DA" w:rsidRDefault="001924D1" w:rsidP="004D6D29">
            <w:pPr>
              <w:rPr>
                <w:bCs/>
              </w:rPr>
            </w:pPr>
            <w:r w:rsidRPr="000701DA">
              <w:rPr>
                <w:bCs/>
              </w:rPr>
              <w:t xml:space="preserve"> 4740   </w:t>
            </w:r>
          </w:p>
        </w:tc>
      </w:tr>
      <w:tr w:rsidR="001924D1" w:rsidRPr="000701DA" w:rsidTr="00DF64DB">
        <w:tblPrEx>
          <w:tblCellMar>
            <w:left w:w="70" w:type="dxa"/>
            <w:right w:w="70" w:type="dxa"/>
          </w:tblCellMar>
          <w:tblLook w:val="0000"/>
        </w:tblPrEx>
        <w:trPr>
          <w:trHeight w:val="270"/>
        </w:trPr>
        <w:tc>
          <w:tcPr>
            <w:tcW w:w="5670" w:type="dxa"/>
          </w:tcPr>
          <w:p w:rsidR="001924D1" w:rsidRPr="000701DA" w:rsidRDefault="001924D1" w:rsidP="004D6D29">
            <w:r w:rsidRPr="000701DA">
              <w:t>ONG N’NIYATT</w:t>
            </w:r>
          </w:p>
        </w:tc>
        <w:tc>
          <w:tcPr>
            <w:tcW w:w="3119" w:type="dxa"/>
          </w:tcPr>
          <w:p w:rsidR="001924D1" w:rsidRPr="000701DA" w:rsidRDefault="001924D1" w:rsidP="004D6D29">
            <w:r w:rsidRPr="000701DA">
              <w:t>414</w:t>
            </w:r>
          </w:p>
        </w:tc>
        <w:tc>
          <w:tcPr>
            <w:tcW w:w="2551" w:type="dxa"/>
          </w:tcPr>
          <w:p w:rsidR="001924D1" w:rsidRPr="000701DA" w:rsidRDefault="001924D1" w:rsidP="004D6D29">
            <w:r w:rsidRPr="000701DA">
              <w:rPr>
                <w:bCs/>
              </w:rPr>
              <w:t xml:space="preserve">414   </w:t>
            </w:r>
          </w:p>
        </w:tc>
        <w:tc>
          <w:tcPr>
            <w:tcW w:w="2127" w:type="dxa"/>
          </w:tcPr>
          <w:p w:rsidR="001924D1" w:rsidRPr="000701DA" w:rsidRDefault="001924D1" w:rsidP="004D6D29"/>
        </w:tc>
      </w:tr>
      <w:tr w:rsidR="001924D1" w:rsidRPr="000701DA" w:rsidTr="00DF64DB">
        <w:tblPrEx>
          <w:tblCellMar>
            <w:left w:w="70" w:type="dxa"/>
            <w:right w:w="70" w:type="dxa"/>
          </w:tblCellMar>
          <w:tblLook w:val="0000"/>
        </w:tblPrEx>
        <w:trPr>
          <w:trHeight w:val="268"/>
        </w:trPr>
        <w:tc>
          <w:tcPr>
            <w:tcW w:w="5670" w:type="dxa"/>
          </w:tcPr>
          <w:p w:rsidR="001924D1" w:rsidRPr="000701DA" w:rsidRDefault="001924D1" w:rsidP="004D6D29">
            <w:r w:rsidRPr="000701DA">
              <w:t>FJ</w:t>
            </w:r>
          </w:p>
        </w:tc>
        <w:tc>
          <w:tcPr>
            <w:tcW w:w="3119" w:type="dxa"/>
          </w:tcPr>
          <w:p w:rsidR="001924D1" w:rsidRPr="000701DA" w:rsidRDefault="001924D1" w:rsidP="004D6D29">
            <w:r w:rsidRPr="000701DA">
              <w:t>32472</w:t>
            </w:r>
          </w:p>
        </w:tc>
        <w:tc>
          <w:tcPr>
            <w:tcW w:w="2551" w:type="dxa"/>
          </w:tcPr>
          <w:p w:rsidR="001924D1" w:rsidRPr="000701DA" w:rsidRDefault="001924D1" w:rsidP="004D6D29">
            <w:r w:rsidRPr="000701DA">
              <w:rPr>
                <w:bCs/>
              </w:rPr>
              <w:t xml:space="preserve">32 472    </w:t>
            </w:r>
          </w:p>
        </w:tc>
        <w:tc>
          <w:tcPr>
            <w:tcW w:w="2127" w:type="dxa"/>
          </w:tcPr>
          <w:p w:rsidR="001924D1" w:rsidRPr="000701DA" w:rsidRDefault="001924D1" w:rsidP="004D6D29"/>
        </w:tc>
      </w:tr>
      <w:tr w:rsidR="001924D1" w:rsidRPr="000701DA" w:rsidTr="00DF64DB">
        <w:tblPrEx>
          <w:tblCellMar>
            <w:left w:w="70" w:type="dxa"/>
            <w:right w:w="70" w:type="dxa"/>
          </w:tblCellMar>
          <w:tblLook w:val="0000"/>
        </w:tblPrEx>
        <w:trPr>
          <w:trHeight w:val="258"/>
        </w:trPr>
        <w:tc>
          <w:tcPr>
            <w:tcW w:w="5670" w:type="dxa"/>
          </w:tcPr>
          <w:p w:rsidR="001924D1" w:rsidRPr="000701DA" w:rsidRDefault="001924D1" w:rsidP="004D6D29"/>
        </w:tc>
        <w:tc>
          <w:tcPr>
            <w:tcW w:w="3119" w:type="dxa"/>
          </w:tcPr>
          <w:p w:rsidR="001924D1" w:rsidRPr="000701DA" w:rsidRDefault="001924D1" w:rsidP="004D6D29">
            <w:pPr>
              <w:rPr>
                <w:b/>
              </w:rPr>
            </w:pPr>
            <w:r w:rsidRPr="000701DA">
              <w:rPr>
                <w:b/>
              </w:rPr>
              <w:t>37626</w:t>
            </w:r>
          </w:p>
        </w:tc>
        <w:tc>
          <w:tcPr>
            <w:tcW w:w="2551" w:type="dxa"/>
          </w:tcPr>
          <w:p w:rsidR="001924D1" w:rsidRPr="000701DA" w:rsidRDefault="001924D1" w:rsidP="004D6D29">
            <w:pPr>
              <w:rPr>
                <w:b/>
              </w:rPr>
            </w:pPr>
            <w:r w:rsidRPr="000701DA">
              <w:rPr>
                <w:b/>
              </w:rPr>
              <w:t>32886</w:t>
            </w:r>
          </w:p>
        </w:tc>
        <w:tc>
          <w:tcPr>
            <w:tcW w:w="2127" w:type="dxa"/>
          </w:tcPr>
          <w:p w:rsidR="001924D1" w:rsidRPr="000701DA" w:rsidRDefault="001924D1" w:rsidP="004D6D29">
            <w:pPr>
              <w:rPr>
                <w:b/>
              </w:rPr>
            </w:pPr>
            <w:r w:rsidRPr="000701DA">
              <w:rPr>
                <w:b/>
              </w:rPr>
              <w:t>4740</w:t>
            </w:r>
          </w:p>
        </w:tc>
      </w:tr>
      <w:tr w:rsidR="001924D1" w:rsidRPr="000701DA" w:rsidTr="00DF64DB">
        <w:tblPrEx>
          <w:tblCellMar>
            <w:left w:w="70" w:type="dxa"/>
            <w:right w:w="70" w:type="dxa"/>
          </w:tblCellMar>
          <w:tblLook w:val="0000"/>
        </w:tblPrEx>
        <w:trPr>
          <w:trHeight w:val="332"/>
        </w:trPr>
        <w:tc>
          <w:tcPr>
            <w:tcW w:w="5670" w:type="dxa"/>
          </w:tcPr>
          <w:p w:rsidR="001924D1" w:rsidRPr="00EF70F0" w:rsidRDefault="001924D1" w:rsidP="004D6D29">
            <w:pPr>
              <w:rPr>
                <w:b/>
              </w:rPr>
            </w:pPr>
            <w:r w:rsidRPr="00EF70F0">
              <w:rPr>
                <w:b/>
              </w:rPr>
              <w:t>Total Général</w:t>
            </w:r>
            <w:r w:rsidR="00EF70F0">
              <w:rPr>
                <w:b/>
              </w:rPr>
              <w:t xml:space="preserve"> </w:t>
            </w:r>
          </w:p>
        </w:tc>
        <w:tc>
          <w:tcPr>
            <w:tcW w:w="3119" w:type="dxa"/>
          </w:tcPr>
          <w:p w:rsidR="001924D1" w:rsidRPr="000701DA" w:rsidRDefault="001924D1" w:rsidP="004D6D29">
            <w:pPr>
              <w:rPr>
                <w:b/>
              </w:rPr>
            </w:pPr>
            <w:r w:rsidRPr="000701DA">
              <w:rPr>
                <w:b/>
              </w:rPr>
              <w:t>209690</w:t>
            </w:r>
          </w:p>
        </w:tc>
        <w:tc>
          <w:tcPr>
            <w:tcW w:w="2551" w:type="dxa"/>
          </w:tcPr>
          <w:p w:rsidR="001924D1" w:rsidRPr="000701DA" w:rsidRDefault="001924D1" w:rsidP="004D6D29">
            <w:pPr>
              <w:rPr>
                <w:b/>
              </w:rPr>
            </w:pPr>
            <w:r w:rsidRPr="000701DA">
              <w:rPr>
                <w:b/>
              </w:rPr>
              <w:t>177844</w:t>
            </w:r>
          </w:p>
        </w:tc>
        <w:tc>
          <w:tcPr>
            <w:tcW w:w="2127" w:type="dxa"/>
          </w:tcPr>
          <w:p w:rsidR="001924D1" w:rsidRPr="000701DA" w:rsidRDefault="001924D1" w:rsidP="004D6D29">
            <w:pPr>
              <w:rPr>
                <w:b/>
              </w:rPr>
            </w:pPr>
            <w:r w:rsidRPr="000701DA">
              <w:rPr>
                <w:b/>
              </w:rPr>
              <w:t>31846</w:t>
            </w:r>
          </w:p>
        </w:tc>
      </w:tr>
    </w:tbl>
    <w:p w:rsidR="00DF64DB" w:rsidRDefault="00DF64DB" w:rsidP="006962C3"/>
    <w:p w:rsidR="006962C3" w:rsidRPr="00432F13" w:rsidRDefault="00DF64DB" w:rsidP="006962C3">
      <w:pPr>
        <w:rPr>
          <w:b/>
          <w:lang w:val="fr-FR"/>
        </w:rPr>
      </w:pPr>
      <w:r w:rsidRPr="00DF64DB">
        <w:rPr>
          <w:lang w:val="fr-FR"/>
        </w:rPr>
        <w:t xml:space="preserve"> </w:t>
      </w:r>
      <w:r w:rsidR="006962C3" w:rsidRPr="00432F13">
        <w:rPr>
          <w:b/>
          <w:lang w:val="fr-FR"/>
        </w:rPr>
        <w:t>2. Description de la nature des partenariats développés</w:t>
      </w:r>
    </w:p>
    <w:p w:rsidR="006962C3" w:rsidRPr="00432F13" w:rsidRDefault="006962C3" w:rsidP="006962C3">
      <w:pPr>
        <w:tabs>
          <w:tab w:val="num" w:pos="1440"/>
        </w:tabs>
        <w:rPr>
          <w:lang w:val="fr-FR"/>
        </w:rPr>
      </w:pPr>
      <w:r w:rsidRPr="00432F13">
        <w:rPr>
          <w:lang w:val="fr-FR"/>
        </w:rPr>
        <w:t xml:space="preserve">Le Programme d’Adaptation à Base Communautaire a développé  des partenariats avec ALP (Adaptation Learning Programme) de CARE Internationale, la composante Nationale du PAA (Programme Africain pour l’Adaptation) et le projet SAREL (Sécurité Alimentaire et </w:t>
      </w:r>
      <w:r w:rsidRPr="00432F13">
        <w:rPr>
          <w:lang w:val="fr-FR"/>
        </w:rPr>
        <w:lastRenderedPageBreak/>
        <w:t>Renforcement de l’élevage). Ces partenariats sont  le fruit de plusieurs échanges directs et indirects à travers des réunions de concertation et d’échanges</w:t>
      </w:r>
      <w:r w:rsidR="00DF64DB" w:rsidRPr="00432F13">
        <w:rPr>
          <w:lang w:val="fr-FR"/>
        </w:rPr>
        <w:t>.</w:t>
      </w:r>
    </w:p>
    <w:p w:rsidR="0036425D" w:rsidRPr="00432F13" w:rsidRDefault="0036425D" w:rsidP="006962C3">
      <w:pPr>
        <w:tabs>
          <w:tab w:val="num" w:pos="1440"/>
        </w:tabs>
        <w:rPr>
          <w:lang w:val="fr-FR"/>
        </w:rPr>
      </w:pPr>
    </w:p>
    <w:p w:rsidR="006962C3" w:rsidRPr="00432F13" w:rsidRDefault="0036425D" w:rsidP="006962C3">
      <w:pPr>
        <w:tabs>
          <w:tab w:val="num" w:pos="1440"/>
        </w:tabs>
        <w:rPr>
          <w:lang w:val="fr-FR"/>
        </w:rPr>
      </w:pPr>
      <w:r w:rsidRPr="00432F13">
        <w:rPr>
          <w:lang w:val="fr-FR"/>
        </w:rPr>
        <w:t>L</w:t>
      </w:r>
      <w:r w:rsidR="006962C3" w:rsidRPr="00432F13">
        <w:rPr>
          <w:lang w:val="fr-FR"/>
        </w:rPr>
        <w:t xml:space="preserve">e partenariat avec le Programme Africain </w:t>
      </w:r>
      <w:r w:rsidR="00DF64DB" w:rsidRPr="00432F13">
        <w:rPr>
          <w:lang w:val="fr-FR"/>
        </w:rPr>
        <w:t xml:space="preserve"> pour l</w:t>
      </w:r>
      <w:r w:rsidR="006962C3" w:rsidRPr="00432F13">
        <w:rPr>
          <w:lang w:val="fr-FR"/>
        </w:rPr>
        <w:t>’Adaptation s’est matérialisé avec la signature d’une convention de partenariat visant à mettre  en œuvre la composante « démonstration »  avec le développement des projets pilotes d’adaptation</w:t>
      </w:r>
      <w:r w:rsidRPr="00432F13">
        <w:rPr>
          <w:lang w:val="fr-FR"/>
        </w:rPr>
        <w:t xml:space="preserve"> à base communautaire</w:t>
      </w:r>
      <w:r w:rsidR="006962C3" w:rsidRPr="00432F13">
        <w:rPr>
          <w:lang w:val="fr-FR"/>
        </w:rPr>
        <w:t xml:space="preserve"> aux changements et variabilités climatiques du dit programme. En effet, à travers ce partenariat le Programme d’Adaptation à Base Communautaire a :</w:t>
      </w:r>
    </w:p>
    <w:p w:rsidR="006962C3" w:rsidRPr="00432F13" w:rsidRDefault="006962C3" w:rsidP="00066F87">
      <w:pPr>
        <w:pStyle w:val="ListParagraph"/>
        <w:numPr>
          <w:ilvl w:val="0"/>
          <w:numId w:val="36"/>
        </w:numPr>
        <w:tabs>
          <w:tab w:val="num" w:pos="1440"/>
        </w:tabs>
      </w:pPr>
      <w:r w:rsidRPr="00432F13">
        <w:t>Appuyé la mise en œuvre des projets d’adaptation à base communautaire sur la base du mécanisme de financement des initiatives locales du PMF/FEM/PABC</w:t>
      </w:r>
      <w:r w:rsidR="0036425D" w:rsidRPr="00432F13">
        <w:t> ;</w:t>
      </w:r>
    </w:p>
    <w:p w:rsidR="006962C3" w:rsidRPr="00432F13" w:rsidRDefault="006962C3" w:rsidP="00066F87">
      <w:pPr>
        <w:pStyle w:val="ListParagraph"/>
        <w:numPr>
          <w:ilvl w:val="0"/>
          <w:numId w:val="36"/>
        </w:numPr>
        <w:autoSpaceDE w:val="0"/>
        <w:autoSpaceDN w:val="0"/>
        <w:adjustRightInd w:val="0"/>
        <w:rPr>
          <w:rFonts w:eastAsiaTheme="minorHAnsi"/>
        </w:rPr>
      </w:pPr>
      <w:r w:rsidRPr="00432F13">
        <w:rPr>
          <w:rFonts w:eastAsiaTheme="minorHAnsi"/>
        </w:rPr>
        <w:t>Elaboré et diffusé dans les zones d'intervention du PAA, les informations relatives aux critères d'éligibilité à la préparation, à l'élaboration et à la</w:t>
      </w:r>
      <w:r w:rsidR="0036425D" w:rsidRPr="00432F13">
        <w:rPr>
          <w:rFonts w:eastAsiaTheme="minorHAnsi"/>
        </w:rPr>
        <w:t xml:space="preserve"> </w:t>
      </w:r>
      <w:r w:rsidRPr="00432F13">
        <w:rPr>
          <w:rFonts w:eastAsiaTheme="minorHAnsi"/>
        </w:rPr>
        <w:t>soumission des projets conformément</w:t>
      </w:r>
      <w:r w:rsidR="0036425D" w:rsidRPr="00432F13">
        <w:rPr>
          <w:rFonts w:eastAsiaTheme="minorHAnsi"/>
        </w:rPr>
        <w:t xml:space="preserve"> aux procédures du PMF/FEM/PABC ;</w:t>
      </w:r>
    </w:p>
    <w:p w:rsidR="006962C3" w:rsidRPr="00432F13" w:rsidRDefault="006962C3" w:rsidP="00066F87">
      <w:pPr>
        <w:pStyle w:val="ListParagraph"/>
        <w:numPr>
          <w:ilvl w:val="0"/>
          <w:numId w:val="36"/>
        </w:numPr>
        <w:autoSpaceDE w:val="0"/>
        <w:autoSpaceDN w:val="0"/>
        <w:adjustRightInd w:val="0"/>
        <w:rPr>
          <w:rFonts w:eastAsiaTheme="minorHAnsi"/>
        </w:rPr>
      </w:pPr>
      <w:r w:rsidRPr="00432F13">
        <w:rPr>
          <w:rFonts w:eastAsiaTheme="minorHAnsi"/>
        </w:rPr>
        <w:t xml:space="preserve">Identifié conformément aux procédures du </w:t>
      </w:r>
      <w:r w:rsidR="0036425D" w:rsidRPr="00432F13">
        <w:rPr>
          <w:rFonts w:eastAsiaTheme="minorHAnsi"/>
        </w:rPr>
        <w:t xml:space="preserve">PMF/FEM/PABC, </w:t>
      </w:r>
      <w:r w:rsidRPr="00432F13">
        <w:rPr>
          <w:rFonts w:eastAsiaTheme="minorHAnsi"/>
        </w:rPr>
        <w:t xml:space="preserve">des projets soumis par les communautés et les ONG des </w:t>
      </w:r>
      <w:r w:rsidR="0036425D" w:rsidRPr="00432F13">
        <w:rPr>
          <w:rFonts w:eastAsiaTheme="minorHAnsi"/>
        </w:rPr>
        <w:t>zones d'intervention du PAA.</w:t>
      </w:r>
    </w:p>
    <w:p w:rsidR="0036425D" w:rsidRPr="00432F13" w:rsidRDefault="0036425D" w:rsidP="006962C3">
      <w:pPr>
        <w:autoSpaceDE w:val="0"/>
        <w:autoSpaceDN w:val="0"/>
        <w:adjustRightInd w:val="0"/>
        <w:rPr>
          <w:rFonts w:eastAsiaTheme="minorHAnsi"/>
          <w:lang w:val="fr-FR"/>
        </w:rPr>
      </w:pPr>
    </w:p>
    <w:p w:rsidR="00330A5D" w:rsidRPr="00432F13" w:rsidRDefault="00330A5D" w:rsidP="006962C3">
      <w:pPr>
        <w:autoSpaceDE w:val="0"/>
        <w:autoSpaceDN w:val="0"/>
        <w:adjustRightInd w:val="0"/>
        <w:rPr>
          <w:rFonts w:eastAsiaTheme="minorHAnsi"/>
          <w:lang w:val="fr-FR"/>
        </w:rPr>
      </w:pPr>
      <w:r w:rsidRPr="00432F13">
        <w:rPr>
          <w:rFonts w:eastAsiaTheme="minorHAnsi"/>
          <w:lang w:val="fr-FR"/>
        </w:rPr>
        <w:t>L</w:t>
      </w:r>
      <w:r w:rsidR="0036425D" w:rsidRPr="00432F13">
        <w:rPr>
          <w:rFonts w:eastAsiaTheme="minorHAnsi"/>
          <w:lang w:val="fr-FR"/>
        </w:rPr>
        <w:t xml:space="preserve">e partenariat entre </w:t>
      </w:r>
      <w:r w:rsidR="006962C3" w:rsidRPr="00432F13">
        <w:rPr>
          <w:rFonts w:eastAsiaTheme="minorHAnsi"/>
          <w:lang w:val="fr-FR"/>
        </w:rPr>
        <w:t xml:space="preserve"> le Programme d’Adaptation à Base Communaut</w:t>
      </w:r>
      <w:r w:rsidR="0036425D" w:rsidRPr="00432F13">
        <w:rPr>
          <w:rFonts w:eastAsiaTheme="minorHAnsi"/>
          <w:lang w:val="fr-FR"/>
        </w:rPr>
        <w:t xml:space="preserve">aire </w:t>
      </w:r>
      <w:r w:rsidR="006962C3" w:rsidRPr="00432F13">
        <w:rPr>
          <w:rFonts w:eastAsiaTheme="minorHAnsi"/>
          <w:lang w:val="fr-FR"/>
        </w:rPr>
        <w:t>avec ALP/CARE International</w:t>
      </w:r>
      <w:r w:rsidRPr="00432F13">
        <w:rPr>
          <w:rFonts w:eastAsiaTheme="minorHAnsi"/>
          <w:lang w:val="fr-FR"/>
        </w:rPr>
        <w:t xml:space="preserve"> </w:t>
      </w:r>
      <w:r w:rsidR="0036425D" w:rsidRPr="00432F13">
        <w:rPr>
          <w:rFonts w:eastAsiaTheme="minorHAnsi"/>
          <w:lang w:val="fr-FR"/>
        </w:rPr>
        <w:t xml:space="preserve"> a consisté en des échanges et consultations dans le cadre de la mise en œuvre de certaines activités.</w:t>
      </w:r>
      <w:r w:rsidRPr="00432F13">
        <w:rPr>
          <w:rFonts w:eastAsiaTheme="minorHAnsi"/>
          <w:lang w:val="fr-FR"/>
        </w:rPr>
        <w:t xml:space="preserve"> </w:t>
      </w:r>
      <w:r w:rsidR="0036425D" w:rsidRPr="00432F13">
        <w:rPr>
          <w:rFonts w:eastAsiaTheme="minorHAnsi"/>
          <w:lang w:val="fr-FR"/>
        </w:rPr>
        <w:t xml:space="preserve">C’est ainsi que </w:t>
      </w:r>
      <w:r w:rsidR="006962C3" w:rsidRPr="00432F13">
        <w:rPr>
          <w:rFonts w:eastAsiaTheme="minorHAnsi"/>
          <w:lang w:val="fr-FR"/>
        </w:rPr>
        <w:t xml:space="preserve"> l’</w:t>
      </w:r>
      <w:r w:rsidR="0036425D" w:rsidRPr="00432F13">
        <w:rPr>
          <w:rFonts w:eastAsiaTheme="minorHAnsi"/>
          <w:lang w:val="fr-FR"/>
        </w:rPr>
        <w:t xml:space="preserve">ONG AGIR partenaire du programme d’adaptation à base communautaire a été approché et retenu  comme partenaire par </w:t>
      </w:r>
      <w:r w:rsidRPr="00432F13">
        <w:rPr>
          <w:rFonts w:eastAsiaTheme="minorHAnsi"/>
          <w:lang w:val="fr-FR"/>
        </w:rPr>
        <w:t xml:space="preserve">ALP/CARE International </w:t>
      </w:r>
      <w:r w:rsidR="0036425D" w:rsidRPr="00432F13">
        <w:rPr>
          <w:rFonts w:eastAsiaTheme="minorHAnsi"/>
          <w:lang w:val="fr-FR"/>
        </w:rPr>
        <w:t xml:space="preserve">pour la mise en œuvre </w:t>
      </w:r>
      <w:r w:rsidRPr="00432F13">
        <w:rPr>
          <w:rFonts w:eastAsiaTheme="minorHAnsi"/>
          <w:lang w:val="fr-FR"/>
        </w:rPr>
        <w:t xml:space="preserve">de ses </w:t>
      </w:r>
      <w:r w:rsidR="006962C3" w:rsidRPr="00432F13">
        <w:rPr>
          <w:rFonts w:eastAsiaTheme="minorHAnsi"/>
          <w:lang w:val="fr-FR"/>
        </w:rPr>
        <w:t xml:space="preserve"> projets communautaires</w:t>
      </w:r>
      <w:r w:rsidRPr="00432F13">
        <w:rPr>
          <w:rFonts w:eastAsiaTheme="minorHAnsi"/>
          <w:lang w:val="fr-FR"/>
        </w:rPr>
        <w:t>.</w:t>
      </w:r>
    </w:p>
    <w:p w:rsidR="00330A5D" w:rsidRPr="00432F13" w:rsidRDefault="00330A5D" w:rsidP="006962C3">
      <w:pPr>
        <w:autoSpaceDE w:val="0"/>
        <w:autoSpaceDN w:val="0"/>
        <w:adjustRightInd w:val="0"/>
        <w:rPr>
          <w:rFonts w:eastAsiaTheme="minorHAnsi"/>
          <w:lang w:val="fr-FR"/>
        </w:rPr>
      </w:pPr>
    </w:p>
    <w:p w:rsidR="00FE707D" w:rsidRPr="00432F13" w:rsidRDefault="00330A5D" w:rsidP="00432F13">
      <w:pPr>
        <w:autoSpaceDE w:val="0"/>
        <w:autoSpaceDN w:val="0"/>
        <w:adjustRightInd w:val="0"/>
        <w:rPr>
          <w:rFonts w:eastAsiaTheme="minorHAnsi"/>
          <w:lang w:val="fr-FR"/>
        </w:rPr>
      </w:pPr>
      <w:r w:rsidRPr="00432F13">
        <w:rPr>
          <w:rFonts w:eastAsiaTheme="minorHAnsi"/>
          <w:lang w:val="fr-FR"/>
        </w:rPr>
        <w:t>Le partenariat avec SAREL s’est traduit par la prise en charge des activités qui n’ont pas été financé par le programme d’adaptation à base communautaire et l’élargissement de la taille des bénéficiaires dans les zones du programme d’adaptation à base communautaire.</w:t>
      </w:r>
      <w:r w:rsidR="006962C3" w:rsidRPr="00432F13">
        <w:rPr>
          <w:rFonts w:eastAsiaTheme="minorHAnsi"/>
          <w:lang w:val="fr-FR"/>
        </w:rPr>
        <w:t xml:space="preserve"> </w:t>
      </w:r>
    </w:p>
    <w:p w:rsidR="00432F13" w:rsidRDefault="00432F13" w:rsidP="00432F13">
      <w:pPr>
        <w:autoSpaceDE w:val="0"/>
        <w:autoSpaceDN w:val="0"/>
        <w:adjustRightInd w:val="0"/>
        <w:rPr>
          <w:rFonts w:eastAsiaTheme="minorHAnsi"/>
          <w:lang w:val="fr-FR"/>
        </w:rPr>
      </w:pPr>
    </w:p>
    <w:p w:rsidR="006962C3" w:rsidRPr="00432F13" w:rsidRDefault="00432F13" w:rsidP="00A6753F">
      <w:pPr>
        <w:autoSpaceDE w:val="0"/>
        <w:autoSpaceDN w:val="0"/>
        <w:adjustRightInd w:val="0"/>
        <w:rPr>
          <w:rFonts w:eastAsiaTheme="minorHAnsi"/>
          <w:lang w:val="fr-FR"/>
        </w:rPr>
      </w:pPr>
      <w:r>
        <w:rPr>
          <w:rFonts w:eastAsiaTheme="minorHAnsi"/>
          <w:lang w:val="fr-FR"/>
        </w:rPr>
        <w:t>L’</w:t>
      </w:r>
      <w:r w:rsidRPr="00432F13">
        <w:rPr>
          <w:rFonts w:eastAsiaTheme="minorHAnsi"/>
          <w:lang w:val="fr-FR"/>
        </w:rPr>
        <w:t>approche</w:t>
      </w:r>
      <w:r w:rsidR="00FE707D" w:rsidRPr="00432F13">
        <w:rPr>
          <w:rFonts w:eastAsiaTheme="minorHAnsi"/>
          <w:lang w:val="fr-FR"/>
        </w:rPr>
        <w:t xml:space="preserve"> participative</w:t>
      </w:r>
      <w:r>
        <w:rPr>
          <w:rFonts w:eastAsiaTheme="minorHAnsi"/>
          <w:lang w:val="fr-FR"/>
        </w:rPr>
        <w:t xml:space="preserve"> a été utilisée à toutes les étapes du processus. Celle-ci s’est traduite par l implication de</w:t>
      </w:r>
      <w:r w:rsidR="00FE707D" w:rsidRPr="00432F13">
        <w:rPr>
          <w:rFonts w:eastAsiaTheme="minorHAnsi"/>
          <w:lang w:val="fr-FR"/>
        </w:rPr>
        <w:t xml:space="preserve"> tous les acteurs </w:t>
      </w:r>
      <w:r w:rsidRPr="00432F13">
        <w:rPr>
          <w:rFonts w:eastAsiaTheme="minorHAnsi"/>
          <w:lang w:val="fr-FR"/>
        </w:rPr>
        <w:t>(communautés</w:t>
      </w:r>
      <w:r w:rsidR="00FE707D" w:rsidRPr="00432F13">
        <w:rPr>
          <w:rFonts w:eastAsiaTheme="minorHAnsi"/>
          <w:lang w:val="fr-FR"/>
        </w:rPr>
        <w:t xml:space="preserve"> </w:t>
      </w:r>
      <w:r w:rsidRPr="00432F13">
        <w:rPr>
          <w:rFonts w:eastAsiaTheme="minorHAnsi"/>
          <w:lang w:val="fr-FR"/>
        </w:rPr>
        <w:t>bénéficiaires</w:t>
      </w:r>
      <w:r w:rsidR="00FE707D" w:rsidRPr="00432F13">
        <w:rPr>
          <w:rFonts w:eastAsiaTheme="minorHAnsi"/>
          <w:lang w:val="fr-FR"/>
        </w:rPr>
        <w:t>, partenaires, les operateurs, les services techniques de l’</w:t>
      </w:r>
      <w:r w:rsidRPr="00432F13">
        <w:rPr>
          <w:rFonts w:eastAsiaTheme="minorHAnsi"/>
          <w:lang w:val="fr-FR"/>
        </w:rPr>
        <w:t>état, les autorités administratives et coutumières) à travers des missions de sensibilisation et de suivi.</w:t>
      </w:r>
      <w:r w:rsidR="00A6753F">
        <w:rPr>
          <w:rFonts w:eastAsiaTheme="minorHAnsi"/>
          <w:lang w:val="fr-FR"/>
        </w:rPr>
        <w:t xml:space="preserve"> Ce qui a permis la mobilisation des cofinancements sans difficultés  majeures.</w:t>
      </w:r>
    </w:p>
    <w:p w:rsidR="006962C3" w:rsidRPr="00125DDC" w:rsidRDefault="00330A5D" w:rsidP="00A6753F">
      <w:pPr>
        <w:rPr>
          <w:color w:val="FF0000"/>
          <w:lang w:val="fr-FR"/>
        </w:rPr>
      </w:pPr>
      <w:r>
        <w:rPr>
          <w:color w:val="FF0000"/>
          <w:lang w:val="fr-FR"/>
        </w:rPr>
        <w:t xml:space="preserve"> </w:t>
      </w:r>
    </w:p>
    <w:p w:rsidR="006962C3" w:rsidRPr="00125DDC" w:rsidRDefault="006962C3" w:rsidP="00432F13">
      <w:pPr>
        <w:rPr>
          <w:color w:val="FF0000"/>
          <w:lang w:val="fr-FR"/>
        </w:rPr>
      </w:pPr>
    </w:p>
    <w:p w:rsidR="006962C3" w:rsidRDefault="006962C3" w:rsidP="006962C3">
      <w:pPr>
        <w:rPr>
          <w:color w:val="FF0000"/>
          <w:lang w:val="fr-FR"/>
        </w:rPr>
      </w:pPr>
    </w:p>
    <w:p w:rsidR="00097218" w:rsidRDefault="00097218" w:rsidP="006962C3">
      <w:pPr>
        <w:rPr>
          <w:color w:val="FF0000"/>
          <w:lang w:val="fr-FR"/>
        </w:rPr>
      </w:pPr>
    </w:p>
    <w:p w:rsidR="00097218" w:rsidRDefault="00097218" w:rsidP="006962C3">
      <w:pPr>
        <w:rPr>
          <w:color w:val="FF0000"/>
          <w:lang w:val="fr-FR"/>
        </w:rPr>
      </w:pPr>
    </w:p>
    <w:p w:rsidR="00097218" w:rsidRDefault="00097218" w:rsidP="006962C3">
      <w:pPr>
        <w:rPr>
          <w:color w:val="FF0000"/>
          <w:lang w:val="fr-FR"/>
        </w:rPr>
      </w:pPr>
    </w:p>
    <w:p w:rsidR="00097218" w:rsidRPr="00125DDC" w:rsidRDefault="00097218" w:rsidP="006962C3">
      <w:pPr>
        <w:rPr>
          <w:color w:val="FF0000"/>
          <w:lang w:val="fr-FR"/>
        </w:rPr>
      </w:pPr>
    </w:p>
    <w:p w:rsidR="006962C3" w:rsidRPr="006962C3" w:rsidRDefault="006962C3" w:rsidP="001924D1">
      <w:pPr>
        <w:tabs>
          <w:tab w:val="num" w:pos="1440"/>
        </w:tabs>
        <w:rPr>
          <w:lang w:val="fr-FR"/>
        </w:rPr>
      </w:pPr>
      <w:r>
        <w:rPr>
          <w:lang w:val="fr-FR"/>
        </w:rPr>
        <w:t xml:space="preserve"> </w:t>
      </w:r>
    </w:p>
    <w:p w:rsidR="00465DBA" w:rsidRPr="006962C3" w:rsidRDefault="00465DBA" w:rsidP="001924D1">
      <w:pPr>
        <w:tabs>
          <w:tab w:val="num" w:pos="1440"/>
        </w:tabs>
        <w:rPr>
          <w:lang w:val="fr-FR"/>
        </w:rPr>
      </w:pPr>
    </w:p>
    <w:p w:rsidR="00465DBA" w:rsidRPr="00330A5D" w:rsidRDefault="009739D2" w:rsidP="00465DBA">
      <w:pPr>
        <w:shd w:val="clear" w:color="auto" w:fill="D9D9D9"/>
        <w:tabs>
          <w:tab w:val="num" w:pos="1440"/>
        </w:tabs>
        <w:jc w:val="center"/>
        <w:rPr>
          <w:b/>
          <w:smallCaps/>
          <w:sz w:val="28"/>
          <w:szCs w:val="28"/>
          <w:lang w:val="fr-FR"/>
        </w:rPr>
      </w:pPr>
      <w:r>
        <w:rPr>
          <w:b/>
          <w:smallCaps/>
          <w:sz w:val="28"/>
          <w:szCs w:val="28"/>
          <w:lang w:val="fr-FR"/>
        </w:rPr>
        <w:lastRenderedPageBreak/>
        <w:t xml:space="preserve"> TRANSITION,</w:t>
      </w:r>
      <w:r w:rsidR="0082542E">
        <w:rPr>
          <w:b/>
          <w:smallCaps/>
          <w:sz w:val="28"/>
          <w:szCs w:val="28"/>
          <w:lang w:val="fr-FR"/>
        </w:rPr>
        <w:t xml:space="preserve"> </w:t>
      </w:r>
      <w:r>
        <w:rPr>
          <w:b/>
          <w:smallCaps/>
          <w:sz w:val="28"/>
          <w:szCs w:val="28"/>
          <w:lang w:val="fr-FR"/>
        </w:rPr>
        <w:t>MISE A L’ECHELLE,</w:t>
      </w:r>
      <w:r w:rsidR="000E68AE">
        <w:rPr>
          <w:b/>
          <w:smallCaps/>
          <w:sz w:val="28"/>
          <w:szCs w:val="28"/>
          <w:lang w:val="fr-FR"/>
        </w:rPr>
        <w:t xml:space="preserve"> </w:t>
      </w:r>
      <w:r>
        <w:rPr>
          <w:b/>
          <w:smallCaps/>
          <w:sz w:val="28"/>
          <w:szCs w:val="28"/>
          <w:lang w:val="fr-FR"/>
        </w:rPr>
        <w:t>REPLICATION</w:t>
      </w:r>
    </w:p>
    <w:p w:rsidR="001924D1" w:rsidRPr="00330A5D" w:rsidRDefault="001924D1" w:rsidP="001924D1">
      <w:pPr>
        <w:tabs>
          <w:tab w:val="num" w:pos="1440"/>
        </w:tabs>
        <w:rPr>
          <w:color w:val="FF0000"/>
          <w:sz w:val="28"/>
          <w:szCs w:val="28"/>
          <w:lang w:val="fr-FR"/>
        </w:rPr>
      </w:pPr>
    </w:p>
    <w:p w:rsidR="001924D1" w:rsidRPr="0082542E" w:rsidRDefault="009739D2" w:rsidP="001924D1">
      <w:pPr>
        <w:rPr>
          <w:rFonts w:eastAsia="Calibri"/>
          <w:b/>
          <w:lang w:val="fr-FR"/>
        </w:rPr>
      </w:pPr>
      <w:r w:rsidRPr="0082542E">
        <w:rPr>
          <w:rFonts w:eastAsia="Calibri"/>
          <w:b/>
          <w:lang w:val="fr-FR"/>
        </w:rPr>
        <w:t>Description de la stratégie ou approche de réplication utilisée</w:t>
      </w:r>
    </w:p>
    <w:p w:rsidR="00465DBA" w:rsidRPr="0082542E" w:rsidRDefault="004D6D29" w:rsidP="00465DBA">
      <w:pPr>
        <w:rPr>
          <w:lang w:val="fr-FR"/>
        </w:rPr>
      </w:pPr>
      <w:r w:rsidRPr="0082542E">
        <w:rPr>
          <w:lang w:val="fr-FR"/>
        </w:rPr>
        <w:t>Pour l’instant</w:t>
      </w:r>
      <w:r w:rsidR="00FD6409" w:rsidRPr="0082542E">
        <w:rPr>
          <w:lang w:val="fr-FR"/>
        </w:rPr>
        <w:t>,</w:t>
      </w:r>
      <w:r w:rsidR="00465DBA" w:rsidRPr="0082542E">
        <w:rPr>
          <w:lang w:val="fr-FR"/>
        </w:rPr>
        <w:t xml:space="preserve"> aucun projet d’adaptati</w:t>
      </w:r>
      <w:r w:rsidR="00FD6409" w:rsidRPr="0082542E">
        <w:rPr>
          <w:lang w:val="fr-FR"/>
        </w:rPr>
        <w:t>on à base communautaire soutenu</w:t>
      </w:r>
      <w:r w:rsidR="00465DBA" w:rsidRPr="0082542E">
        <w:rPr>
          <w:lang w:val="fr-FR"/>
        </w:rPr>
        <w:t xml:space="preserve"> par le CBA -Niger n’a été répliqué dans son intégralité par d’autres partenaires o</w:t>
      </w:r>
      <w:r w:rsidR="00AB5AA0" w:rsidRPr="0082542E">
        <w:rPr>
          <w:lang w:val="fr-FR"/>
        </w:rPr>
        <w:t>u intervenants. Cependant, quelques</w:t>
      </w:r>
      <w:r w:rsidR="00465DBA" w:rsidRPr="0082542E">
        <w:rPr>
          <w:lang w:val="fr-FR"/>
        </w:rPr>
        <w:t xml:space="preserve"> activités (vulgarisation des semences améliorées, utilisation des semences améliorées de niébé fourrager par les pasteurs) spécifiques</w:t>
      </w:r>
      <w:r w:rsidR="00AB5AA0" w:rsidRPr="0082542E">
        <w:rPr>
          <w:lang w:val="fr-FR"/>
        </w:rPr>
        <w:t xml:space="preserve"> à certains projets </w:t>
      </w:r>
      <w:r w:rsidR="00FD6409" w:rsidRPr="0082542E">
        <w:rPr>
          <w:lang w:val="fr-FR"/>
        </w:rPr>
        <w:t xml:space="preserve"> </w:t>
      </w:r>
      <w:r w:rsidR="00465DBA" w:rsidRPr="0082542E">
        <w:rPr>
          <w:lang w:val="fr-FR"/>
        </w:rPr>
        <w:t>ont été répliquées par d’autres  villages</w:t>
      </w:r>
      <w:r w:rsidR="00FD6409" w:rsidRPr="0082542E">
        <w:rPr>
          <w:lang w:val="fr-FR"/>
        </w:rPr>
        <w:t xml:space="preserve"> non</w:t>
      </w:r>
      <w:r w:rsidR="00AB5AA0" w:rsidRPr="0082542E">
        <w:rPr>
          <w:lang w:val="fr-FR"/>
        </w:rPr>
        <w:t xml:space="preserve"> couverts</w:t>
      </w:r>
      <w:r w:rsidR="00FD6409" w:rsidRPr="0082542E">
        <w:rPr>
          <w:lang w:val="fr-FR"/>
        </w:rPr>
        <w:t xml:space="preserve"> par le</w:t>
      </w:r>
      <w:r w:rsidR="00AB5AA0" w:rsidRPr="0082542E">
        <w:rPr>
          <w:lang w:val="fr-FR"/>
        </w:rPr>
        <w:t>s interventions du programme d’adaptation à base communautaire. L</w:t>
      </w:r>
      <w:r w:rsidR="00465DBA" w:rsidRPr="0082542E">
        <w:rPr>
          <w:lang w:val="fr-FR"/>
        </w:rPr>
        <w:t xml:space="preserve">a réplication de ces activités a été </w:t>
      </w:r>
      <w:r w:rsidR="00AB5AA0" w:rsidRPr="0082542E">
        <w:rPr>
          <w:lang w:val="fr-FR"/>
        </w:rPr>
        <w:t>favorisée</w:t>
      </w:r>
      <w:r w:rsidR="00465DBA" w:rsidRPr="0082542E">
        <w:rPr>
          <w:lang w:val="fr-FR"/>
        </w:rPr>
        <w:t xml:space="preserve"> par les résultats</w:t>
      </w:r>
      <w:r w:rsidR="00AB5AA0" w:rsidRPr="0082542E">
        <w:rPr>
          <w:lang w:val="fr-FR"/>
        </w:rPr>
        <w:t xml:space="preserve"> positifs</w:t>
      </w:r>
      <w:r w:rsidR="00465DBA" w:rsidRPr="0082542E">
        <w:rPr>
          <w:lang w:val="fr-FR"/>
        </w:rPr>
        <w:t xml:space="preserve"> obtenus</w:t>
      </w:r>
      <w:r w:rsidR="00AB5AA0" w:rsidRPr="0082542E">
        <w:rPr>
          <w:lang w:val="fr-FR"/>
        </w:rPr>
        <w:t xml:space="preserve"> et</w:t>
      </w:r>
      <w:r w:rsidR="0082542E" w:rsidRPr="0082542E">
        <w:rPr>
          <w:lang w:val="fr-FR"/>
        </w:rPr>
        <w:t xml:space="preserve"> la facilitation de</w:t>
      </w:r>
      <w:r w:rsidR="00465DBA" w:rsidRPr="0082542E">
        <w:rPr>
          <w:lang w:val="fr-FR"/>
        </w:rPr>
        <w:t xml:space="preserve"> l’accès aux semences</w:t>
      </w:r>
      <w:r w:rsidR="0082542E" w:rsidRPr="0082542E">
        <w:rPr>
          <w:lang w:val="fr-FR"/>
        </w:rPr>
        <w:t xml:space="preserve"> améliorées</w:t>
      </w:r>
      <w:r w:rsidR="00465DBA" w:rsidRPr="0082542E">
        <w:rPr>
          <w:lang w:val="fr-FR"/>
        </w:rPr>
        <w:t>.</w:t>
      </w:r>
    </w:p>
    <w:p w:rsidR="0082542E" w:rsidRDefault="0082542E" w:rsidP="001A1C1C">
      <w:pPr>
        <w:rPr>
          <w:b/>
          <w:color w:val="FF0000"/>
          <w:lang w:val="fr-FR"/>
        </w:rPr>
      </w:pPr>
    </w:p>
    <w:p w:rsidR="0082542E" w:rsidRPr="009B0E68" w:rsidRDefault="0082542E" w:rsidP="001A1C1C">
      <w:pPr>
        <w:rPr>
          <w:b/>
          <w:lang w:val="fr-FR"/>
        </w:rPr>
      </w:pPr>
      <w:r w:rsidRPr="009B0E68">
        <w:rPr>
          <w:b/>
          <w:lang w:val="fr-FR"/>
        </w:rPr>
        <w:t>Description de la mise à l’échelle</w:t>
      </w:r>
    </w:p>
    <w:p w:rsidR="009B0E68" w:rsidRPr="009B0E68" w:rsidRDefault="009B0E68" w:rsidP="001D0DA0">
      <w:pPr>
        <w:rPr>
          <w:lang w:val="fr-FR"/>
        </w:rPr>
      </w:pPr>
      <w:r w:rsidRPr="009B0E68">
        <w:rPr>
          <w:lang w:val="fr-FR"/>
        </w:rPr>
        <w:t>L</w:t>
      </w:r>
      <w:r w:rsidR="00465DBA" w:rsidRPr="009B0E68">
        <w:rPr>
          <w:lang w:val="fr-FR"/>
        </w:rPr>
        <w:t>es proj</w:t>
      </w:r>
      <w:r w:rsidRPr="009B0E68">
        <w:rPr>
          <w:lang w:val="fr-FR"/>
        </w:rPr>
        <w:t>ets n’ont pas connu de mise à l’échelle</w:t>
      </w:r>
      <w:r w:rsidR="00465DBA" w:rsidRPr="009B0E68">
        <w:rPr>
          <w:lang w:val="fr-FR"/>
        </w:rPr>
        <w:t xml:space="preserve"> dans leur majorité</w:t>
      </w:r>
      <w:r w:rsidRPr="009B0E68">
        <w:rPr>
          <w:lang w:val="fr-FR"/>
        </w:rPr>
        <w:t>. Cependant</w:t>
      </w:r>
      <w:r w:rsidR="00465DBA" w:rsidRPr="009B0E68">
        <w:rPr>
          <w:lang w:val="fr-FR"/>
        </w:rPr>
        <w:t xml:space="preserve"> l’utilisation des semences améliorées qui est une </w:t>
      </w:r>
      <w:r w:rsidRPr="009B0E68">
        <w:rPr>
          <w:lang w:val="fr-FR"/>
        </w:rPr>
        <w:t xml:space="preserve"> des </w:t>
      </w:r>
      <w:r w:rsidR="00465DBA" w:rsidRPr="009B0E68">
        <w:rPr>
          <w:lang w:val="fr-FR"/>
        </w:rPr>
        <w:t>activité</w:t>
      </w:r>
      <w:r w:rsidRPr="009B0E68">
        <w:rPr>
          <w:lang w:val="fr-FR"/>
        </w:rPr>
        <w:t>s</w:t>
      </w:r>
      <w:r w:rsidR="00465DBA" w:rsidRPr="009B0E68">
        <w:rPr>
          <w:lang w:val="fr-FR"/>
        </w:rPr>
        <w:t xml:space="preserve"> principales de certains projets du C</w:t>
      </w:r>
      <w:r w:rsidRPr="009B0E68">
        <w:rPr>
          <w:lang w:val="fr-FR"/>
        </w:rPr>
        <w:t>BA a été vulgarisée par des</w:t>
      </w:r>
      <w:r w:rsidR="00465DBA" w:rsidRPr="009B0E68">
        <w:rPr>
          <w:lang w:val="fr-FR"/>
        </w:rPr>
        <w:t xml:space="preserve"> villages</w:t>
      </w:r>
      <w:r w:rsidRPr="009B0E68">
        <w:rPr>
          <w:lang w:val="fr-FR"/>
        </w:rPr>
        <w:t xml:space="preserve"> non ciblés de la zone d’intervention du programme.</w:t>
      </w:r>
    </w:p>
    <w:p w:rsidR="009B0E68" w:rsidRDefault="009B0E68" w:rsidP="001D0DA0">
      <w:pPr>
        <w:rPr>
          <w:lang w:val="fr-FR"/>
        </w:rPr>
      </w:pPr>
      <w:r w:rsidRPr="009B0E68">
        <w:rPr>
          <w:lang w:val="fr-FR"/>
        </w:rPr>
        <w:t xml:space="preserve">C’est ainsi que </w:t>
      </w:r>
      <w:r w:rsidR="00465DBA" w:rsidRPr="009B0E68">
        <w:rPr>
          <w:lang w:val="fr-FR"/>
        </w:rPr>
        <w:t>l’activité vulgarisation des semences améliorées de mil et niébé a été élargie</w:t>
      </w:r>
      <w:r w:rsidRPr="009B0E68">
        <w:rPr>
          <w:lang w:val="fr-FR"/>
        </w:rPr>
        <w:t xml:space="preserve"> à d’autres communes du département de Dakoro </w:t>
      </w:r>
      <w:r w:rsidR="00465DBA" w:rsidRPr="009B0E68">
        <w:rPr>
          <w:lang w:val="fr-FR"/>
        </w:rPr>
        <w:t xml:space="preserve"> par d’autres partenaires notamment ALP/Niger de CARE Internationale, PANA résilience (projet conjo</w:t>
      </w:r>
      <w:r w:rsidRPr="009B0E68">
        <w:rPr>
          <w:lang w:val="fr-FR"/>
        </w:rPr>
        <w:t>int PNUD-Gouvernement du Niger).</w:t>
      </w:r>
    </w:p>
    <w:p w:rsidR="009B0E68" w:rsidRPr="009B0E68" w:rsidRDefault="009B0E68" w:rsidP="001D0DA0">
      <w:pPr>
        <w:rPr>
          <w:lang w:val="fr-FR"/>
        </w:rPr>
      </w:pPr>
      <w:r>
        <w:rPr>
          <w:lang w:val="fr-FR"/>
        </w:rPr>
        <w:t xml:space="preserve">Suite aux actions de plaidoyer </w:t>
      </w:r>
      <w:r w:rsidR="001D0DA0">
        <w:rPr>
          <w:lang w:val="fr-FR"/>
        </w:rPr>
        <w:t>menées</w:t>
      </w:r>
      <w:r>
        <w:rPr>
          <w:lang w:val="fr-FR"/>
        </w:rPr>
        <w:t xml:space="preserve"> par</w:t>
      </w:r>
      <w:r w:rsidR="001D0DA0">
        <w:rPr>
          <w:lang w:val="fr-FR"/>
        </w:rPr>
        <w:t xml:space="preserve"> l’ONG AGIR</w:t>
      </w:r>
      <w:r>
        <w:rPr>
          <w:lang w:val="fr-FR"/>
        </w:rPr>
        <w:t>, des actions d’</w:t>
      </w:r>
      <w:r w:rsidR="001D0DA0">
        <w:rPr>
          <w:lang w:val="fr-FR"/>
        </w:rPr>
        <w:t>adaptation</w:t>
      </w:r>
      <w:r>
        <w:rPr>
          <w:lang w:val="fr-FR"/>
        </w:rPr>
        <w:t xml:space="preserve"> à base communautaire</w:t>
      </w:r>
      <w:r w:rsidR="001D0DA0">
        <w:rPr>
          <w:lang w:val="fr-FR"/>
        </w:rPr>
        <w:t xml:space="preserve"> aux changements climatiques</w:t>
      </w:r>
      <w:r>
        <w:rPr>
          <w:lang w:val="fr-FR"/>
        </w:rPr>
        <w:t xml:space="preserve"> ont ét</w:t>
      </w:r>
      <w:r w:rsidR="001D0DA0">
        <w:rPr>
          <w:lang w:val="fr-FR"/>
        </w:rPr>
        <w:t>é intégré dans le plan développement communal (PDC) de la commune rurale de Roumbou.</w:t>
      </w:r>
    </w:p>
    <w:p w:rsidR="00465DBA" w:rsidRPr="009B0E68" w:rsidRDefault="009B0E68" w:rsidP="00465DBA">
      <w:pPr>
        <w:tabs>
          <w:tab w:val="num" w:pos="1440"/>
        </w:tabs>
        <w:rPr>
          <w:lang w:val="fr-FR"/>
        </w:rPr>
      </w:pPr>
      <w:r w:rsidRPr="009B0E68">
        <w:rPr>
          <w:lang w:val="fr-FR"/>
        </w:rPr>
        <w:t xml:space="preserve"> </w:t>
      </w:r>
    </w:p>
    <w:p w:rsidR="001924D1" w:rsidRPr="00465DBA" w:rsidRDefault="001924D1" w:rsidP="001924D1">
      <w:pPr>
        <w:rPr>
          <w:rFonts w:eastAsia="Calibri"/>
          <w:color w:val="FF0000"/>
          <w:lang w:val="fr-FR"/>
        </w:rPr>
      </w:pPr>
    </w:p>
    <w:p w:rsidR="00465DBA" w:rsidRPr="00AE7682" w:rsidRDefault="00EC06F7" w:rsidP="00465DBA">
      <w:pPr>
        <w:shd w:val="clear" w:color="auto" w:fill="D9D9D9"/>
        <w:jc w:val="center"/>
        <w:rPr>
          <w:b/>
          <w:smallCaps/>
          <w:sz w:val="28"/>
          <w:szCs w:val="28"/>
          <w:lang w:val="fr-FR"/>
        </w:rPr>
      </w:pPr>
      <w:r>
        <w:rPr>
          <w:rFonts w:eastAsia="Calibri"/>
          <w:color w:val="FF0000"/>
          <w:sz w:val="28"/>
          <w:szCs w:val="28"/>
          <w:lang w:val="fr-FR"/>
        </w:rPr>
        <w:t xml:space="preserve"> </w:t>
      </w:r>
      <w:r w:rsidRPr="00AE7682">
        <w:rPr>
          <w:rFonts w:eastAsia="Calibri"/>
          <w:b/>
          <w:sz w:val="28"/>
          <w:szCs w:val="28"/>
          <w:lang w:val="fr-FR"/>
        </w:rPr>
        <w:t>LECONS APPRISES ET DEFIS</w:t>
      </w:r>
    </w:p>
    <w:p w:rsidR="001924D1" w:rsidRPr="005F0808" w:rsidRDefault="00EC06F7" w:rsidP="001924D1">
      <w:pPr>
        <w:rPr>
          <w:rFonts w:eastAsia="Calibri"/>
          <w:lang w:val="fr-FR"/>
        </w:rPr>
      </w:pPr>
      <w:r w:rsidRPr="005F0808">
        <w:rPr>
          <w:rFonts w:eastAsia="Calibri"/>
          <w:lang w:val="fr-FR"/>
        </w:rPr>
        <w:t xml:space="preserve">Les principales leçons apprises, les difficultés rencontrées et  les défis à relever sont les suivants. </w:t>
      </w:r>
    </w:p>
    <w:p w:rsidR="00465DBA" w:rsidRPr="005F0808" w:rsidRDefault="0011018C" w:rsidP="00EC06F7">
      <w:pPr>
        <w:rPr>
          <w:lang w:val="fr-FR"/>
        </w:rPr>
      </w:pPr>
      <w:r w:rsidRPr="005F0808">
        <w:rPr>
          <w:b/>
          <w:lang w:val="fr-FR"/>
        </w:rPr>
        <w:t>1. Préparation</w:t>
      </w:r>
      <w:r w:rsidR="007D35AE" w:rsidRPr="005F0808">
        <w:rPr>
          <w:b/>
          <w:lang w:val="fr-FR"/>
        </w:rPr>
        <w:t xml:space="preserve"> de la Stratégie Programme de Pays</w:t>
      </w:r>
    </w:p>
    <w:p w:rsidR="00465DBA" w:rsidRPr="005F0808" w:rsidRDefault="00465DBA" w:rsidP="00465DBA">
      <w:pPr>
        <w:shd w:val="clear" w:color="auto" w:fill="FFFFFF" w:themeFill="background1"/>
        <w:textAlignment w:val="top"/>
        <w:rPr>
          <w:lang w:val="fr-FR" w:eastAsia="fr-FR"/>
        </w:rPr>
      </w:pPr>
      <w:r w:rsidRPr="005F0808">
        <w:rPr>
          <w:lang w:val="fr-FR" w:eastAsia="fr-FR"/>
        </w:rPr>
        <w:t xml:space="preserve">Etant donné que la notion d’adaptation est un concept nouveau pour beaucoup </w:t>
      </w:r>
      <w:r w:rsidR="00EC06F7" w:rsidRPr="005F0808">
        <w:rPr>
          <w:lang w:val="fr-FR" w:eastAsia="fr-FR"/>
        </w:rPr>
        <w:t xml:space="preserve"> des </w:t>
      </w:r>
      <w:r w:rsidRPr="005F0808">
        <w:rPr>
          <w:lang w:val="fr-FR" w:eastAsia="fr-FR"/>
        </w:rPr>
        <w:t xml:space="preserve">parties prenantes, il est nécessaire de : </w:t>
      </w:r>
    </w:p>
    <w:p w:rsidR="00465DBA" w:rsidRPr="005F0808" w:rsidRDefault="00465DBA" w:rsidP="000B5332">
      <w:pPr>
        <w:pStyle w:val="ListParagraph"/>
        <w:numPr>
          <w:ilvl w:val="0"/>
          <w:numId w:val="5"/>
        </w:numPr>
        <w:shd w:val="clear" w:color="auto" w:fill="FFFFFF" w:themeFill="background1"/>
        <w:textAlignment w:val="top"/>
        <w:rPr>
          <w:lang w:eastAsia="fr-FR"/>
        </w:rPr>
      </w:pPr>
      <w:r w:rsidRPr="005F0808">
        <w:rPr>
          <w:lang w:eastAsia="fr-FR"/>
        </w:rPr>
        <w:t xml:space="preserve">Former les participants chargés d’élaborer  la stratégie programme </w:t>
      </w:r>
      <w:r w:rsidR="00EC06F7" w:rsidRPr="005F0808">
        <w:rPr>
          <w:lang w:eastAsia="fr-FR"/>
        </w:rPr>
        <w:t xml:space="preserve"> de pays ;</w:t>
      </w:r>
    </w:p>
    <w:p w:rsidR="00EC06F7" w:rsidRPr="005F0808" w:rsidRDefault="0011018C" w:rsidP="000B5332">
      <w:pPr>
        <w:pStyle w:val="ListParagraph"/>
        <w:numPr>
          <w:ilvl w:val="0"/>
          <w:numId w:val="5"/>
        </w:numPr>
        <w:shd w:val="clear" w:color="auto" w:fill="FFFFFF" w:themeFill="background1"/>
        <w:textAlignment w:val="top"/>
        <w:rPr>
          <w:lang w:eastAsia="fr-FR"/>
        </w:rPr>
      </w:pPr>
      <w:r w:rsidRPr="005F0808">
        <w:rPr>
          <w:lang w:eastAsia="fr-FR"/>
        </w:rPr>
        <w:t>Impliquer les ONGs partenaires du programme dans l’élaboration de la stratégie programme de pays ;</w:t>
      </w:r>
    </w:p>
    <w:p w:rsidR="0011018C" w:rsidRPr="005F0808" w:rsidRDefault="0011018C" w:rsidP="0011018C">
      <w:pPr>
        <w:pStyle w:val="ListParagraph"/>
        <w:numPr>
          <w:ilvl w:val="0"/>
          <w:numId w:val="5"/>
        </w:numPr>
        <w:shd w:val="clear" w:color="auto" w:fill="FFFFFF" w:themeFill="background1"/>
        <w:textAlignment w:val="top"/>
        <w:rPr>
          <w:lang w:eastAsia="fr-FR"/>
        </w:rPr>
      </w:pPr>
      <w:r w:rsidRPr="005F0808">
        <w:rPr>
          <w:lang w:eastAsia="fr-FR"/>
        </w:rPr>
        <w:t>Prendre en compte les nouveaux défis en matière d’adaptation aux changements climatiques ;</w:t>
      </w:r>
    </w:p>
    <w:p w:rsidR="001A1C1C" w:rsidRPr="005F0808" w:rsidRDefault="0011018C" w:rsidP="0011018C">
      <w:pPr>
        <w:pStyle w:val="ListParagraph"/>
        <w:numPr>
          <w:ilvl w:val="0"/>
          <w:numId w:val="5"/>
        </w:numPr>
        <w:shd w:val="clear" w:color="auto" w:fill="FFFFFF" w:themeFill="background1"/>
        <w:textAlignment w:val="top"/>
        <w:rPr>
          <w:lang w:eastAsia="fr-FR"/>
        </w:rPr>
      </w:pPr>
      <w:r w:rsidRPr="005F0808">
        <w:rPr>
          <w:lang w:eastAsia="fr-FR"/>
        </w:rPr>
        <w:t>Elaborer et mettre en œuvre un plan de communication relatif à la stratégie de programme de pays.</w:t>
      </w:r>
    </w:p>
    <w:p w:rsidR="0011018C" w:rsidRPr="005F0808" w:rsidRDefault="0011018C" w:rsidP="00465DBA">
      <w:pPr>
        <w:rPr>
          <w:b/>
          <w:lang w:val="fr-FR"/>
        </w:rPr>
      </w:pPr>
    </w:p>
    <w:p w:rsidR="00465DBA" w:rsidRPr="005F0808" w:rsidRDefault="0011018C" w:rsidP="00465DBA">
      <w:pPr>
        <w:rPr>
          <w:b/>
          <w:lang w:val="fr-FR"/>
        </w:rPr>
      </w:pPr>
      <w:r w:rsidRPr="005F0808">
        <w:rPr>
          <w:b/>
          <w:lang w:val="fr-FR"/>
        </w:rPr>
        <w:t>2. Formulation</w:t>
      </w:r>
      <w:r w:rsidR="007D35AE" w:rsidRPr="005F0808">
        <w:rPr>
          <w:b/>
          <w:lang w:val="fr-FR"/>
        </w:rPr>
        <w:t xml:space="preserve"> et développement de projet</w:t>
      </w:r>
    </w:p>
    <w:p w:rsidR="0011018C" w:rsidRPr="005F0808" w:rsidRDefault="0011018C" w:rsidP="00465DBA">
      <w:pPr>
        <w:rPr>
          <w:lang w:val="fr-FR"/>
        </w:rPr>
      </w:pPr>
      <w:r w:rsidRPr="005F0808">
        <w:rPr>
          <w:lang w:val="fr-FR"/>
        </w:rPr>
        <w:t>Au</w:t>
      </w:r>
      <w:r w:rsidR="004B1361">
        <w:rPr>
          <w:lang w:val="fr-FR"/>
        </w:rPr>
        <w:t xml:space="preserve"> niveau </w:t>
      </w:r>
      <w:r w:rsidRPr="005F0808">
        <w:rPr>
          <w:lang w:val="fr-FR"/>
        </w:rPr>
        <w:t xml:space="preserve"> de cette partie, on peut retenir les éléments suivants :</w:t>
      </w:r>
    </w:p>
    <w:p w:rsidR="00465DBA" w:rsidRPr="005F0808" w:rsidRDefault="00465DBA" w:rsidP="00D244AB">
      <w:pPr>
        <w:pStyle w:val="ListParagraph"/>
        <w:numPr>
          <w:ilvl w:val="0"/>
          <w:numId w:val="6"/>
        </w:numPr>
        <w:shd w:val="clear" w:color="auto" w:fill="FFFFFF" w:themeFill="background1"/>
        <w:textAlignment w:val="top"/>
        <w:rPr>
          <w:lang w:eastAsia="fr-FR"/>
        </w:rPr>
      </w:pPr>
      <w:r w:rsidRPr="005F0808">
        <w:rPr>
          <w:lang w:eastAsia="fr-FR"/>
        </w:rPr>
        <w:t>La nouveauté des concepts de changement climatique et d’adaptation</w:t>
      </w:r>
      <w:r w:rsidRPr="005F0808">
        <w:rPr>
          <w:rFonts w:ascii="Arial" w:hAnsi="Arial" w:cs="Arial"/>
          <w:lang w:eastAsia="fr-FR"/>
        </w:rPr>
        <w:t xml:space="preserve"> </w:t>
      </w:r>
      <w:r w:rsidRPr="005F0808">
        <w:rPr>
          <w:lang w:eastAsia="fr-FR"/>
        </w:rPr>
        <w:t>a néce</w:t>
      </w:r>
      <w:r w:rsidR="0011018C" w:rsidRPr="005F0808">
        <w:rPr>
          <w:lang w:eastAsia="fr-FR"/>
        </w:rPr>
        <w:t xml:space="preserve">ssité beaucoup d’efforts </w:t>
      </w:r>
      <w:r w:rsidRPr="005F0808">
        <w:rPr>
          <w:lang w:eastAsia="fr-FR"/>
        </w:rPr>
        <w:t xml:space="preserve"> pour comprendre et maitriser les différentes no</w:t>
      </w:r>
      <w:r w:rsidR="00D244AB" w:rsidRPr="005F0808">
        <w:rPr>
          <w:lang w:eastAsia="fr-FR"/>
        </w:rPr>
        <w:t>tions  y afférentes ;</w:t>
      </w:r>
    </w:p>
    <w:p w:rsidR="00465DBA" w:rsidRPr="005F0808" w:rsidRDefault="00465DBA" w:rsidP="000B5332">
      <w:pPr>
        <w:pStyle w:val="ListParagraph"/>
        <w:numPr>
          <w:ilvl w:val="0"/>
          <w:numId w:val="6"/>
        </w:numPr>
        <w:shd w:val="clear" w:color="auto" w:fill="FFFFFF" w:themeFill="background1"/>
        <w:textAlignment w:val="top"/>
        <w:rPr>
          <w:lang w:eastAsia="fr-FR"/>
        </w:rPr>
      </w:pPr>
      <w:r w:rsidRPr="005F0808">
        <w:rPr>
          <w:lang w:eastAsia="fr-FR"/>
        </w:rPr>
        <w:lastRenderedPageBreak/>
        <w:t>Les promoteurs</w:t>
      </w:r>
      <w:r w:rsidR="00D244AB" w:rsidRPr="005F0808">
        <w:rPr>
          <w:lang w:eastAsia="fr-FR"/>
        </w:rPr>
        <w:t xml:space="preserve"> potentiels</w:t>
      </w:r>
      <w:r w:rsidRPr="005F0808">
        <w:rPr>
          <w:lang w:eastAsia="fr-FR"/>
        </w:rPr>
        <w:t xml:space="preserve"> des projets n’ont pas une maitrise du cad</w:t>
      </w:r>
      <w:r w:rsidR="00D244AB" w:rsidRPr="005F0808">
        <w:rPr>
          <w:lang w:eastAsia="fr-FR"/>
        </w:rPr>
        <w:t>re de suivi et évaluation des projets d’adaptation à base communautaire ;</w:t>
      </w:r>
    </w:p>
    <w:p w:rsidR="00465DBA" w:rsidRPr="005F0808" w:rsidRDefault="00465DBA" w:rsidP="000B5332">
      <w:pPr>
        <w:pStyle w:val="ListParagraph"/>
        <w:numPr>
          <w:ilvl w:val="0"/>
          <w:numId w:val="6"/>
        </w:numPr>
        <w:shd w:val="clear" w:color="auto" w:fill="FFFFFF" w:themeFill="background1"/>
        <w:textAlignment w:val="top"/>
        <w:rPr>
          <w:lang w:eastAsia="fr-FR"/>
        </w:rPr>
      </w:pPr>
      <w:r w:rsidRPr="005F0808">
        <w:rPr>
          <w:lang w:eastAsia="fr-FR"/>
        </w:rPr>
        <w:t>Les promoteurs de projet ne font pas le lien des résultats des projets individuels mis e</w:t>
      </w:r>
      <w:r w:rsidR="00D244AB" w:rsidRPr="005F0808">
        <w:rPr>
          <w:lang w:eastAsia="fr-FR"/>
        </w:rPr>
        <w:t>n œuvre et les résultats de la stratégie du programme de pays et du document de projet d’adaptation à base communautaire ;</w:t>
      </w:r>
    </w:p>
    <w:p w:rsidR="00465DBA" w:rsidRPr="005F0808" w:rsidRDefault="00465DBA" w:rsidP="000B5332">
      <w:pPr>
        <w:pStyle w:val="ListParagraph"/>
        <w:numPr>
          <w:ilvl w:val="0"/>
          <w:numId w:val="6"/>
        </w:numPr>
        <w:shd w:val="clear" w:color="auto" w:fill="FFFFFF" w:themeFill="background1"/>
        <w:textAlignment w:val="top"/>
        <w:rPr>
          <w:lang w:eastAsia="fr-FR"/>
        </w:rPr>
      </w:pPr>
      <w:r w:rsidRPr="005F0808">
        <w:rPr>
          <w:lang w:eastAsia="fr-FR"/>
        </w:rPr>
        <w:t xml:space="preserve">Les promoteurs de projets ne connaissent pas bien le contenu </w:t>
      </w:r>
      <w:r w:rsidR="00D244AB" w:rsidRPr="005F0808">
        <w:rPr>
          <w:lang w:eastAsia="fr-FR"/>
        </w:rPr>
        <w:t>de la stratégie du programme de pays ;</w:t>
      </w:r>
    </w:p>
    <w:p w:rsidR="00465DBA" w:rsidRPr="005F0808" w:rsidRDefault="00465DBA" w:rsidP="000B5332">
      <w:pPr>
        <w:pStyle w:val="ListParagraph"/>
        <w:numPr>
          <w:ilvl w:val="0"/>
          <w:numId w:val="6"/>
        </w:numPr>
        <w:shd w:val="clear" w:color="auto" w:fill="FFFFFF" w:themeFill="background1"/>
        <w:textAlignment w:val="top"/>
        <w:rPr>
          <w:lang w:eastAsia="fr-FR"/>
        </w:rPr>
      </w:pPr>
      <w:r w:rsidRPr="005F0808">
        <w:rPr>
          <w:lang w:eastAsia="fr-FR"/>
        </w:rPr>
        <w:t xml:space="preserve">Faire une large diffusion auprès des promoteurs de projet </w:t>
      </w:r>
      <w:r w:rsidR="004B1361">
        <w:rPr>
          <w:lang w:eastAsia="fr-FR"/>
        </w:rPr>
        <w:t xml:space="preserve"> des résultats escomptés par </w:t>
      </w:r>
      <w:r w:rsidR="00D244AB" w:rsidRPr="004B1361">
        <w:rPr>
          <w:color w:val="FF0000"/>
          <w:lang w:eastAsia="fr-FR"/>
        </w:rPr>
        <w:t>la</w:t>
      </w:r>
      <w:r w:rsidR="00D244AB" w:rsidRPr="005F0808">
        <w:rPr>
          <w:lang w:eastAsia="fr-FR"/>
        </w:rPr>
        <w:t xml:space="preserve"> stratégie du programme de pays  </w:t>
      </w:r>
      <w:r w:rsidRPr="005F0808">
        <w:rPr>
          <w:lang w:eastAsia="fr-FR"/>
        </w:rPr>
        <w:t xml:space="preserve"> et le</w:t>
      </w:r>
      <w:r w:rsidR="00D244AB" w:rsidRPr="005F0808">
        <w:rPr>
          <w:lang w:eastAsia="fr-FR"/>
        </w:rPr>
        <w:t xml:space="preserve"> programme</w:t>
      </w:r>
      <w:r w:rsidRPr="005F0808">
        <w:rPr>
          <w:lang w:eastAsia="fr-FR"/>
        </w:rPr>
        <w:t xml:space="preserve"> </w:t>
      </w:r>
      <w:r w:rsidR="00D244AB" w:rsidRPr="005F0808">
        <w:rPr>
          <w:lang w:eastAsia="fr-FR"/>
        </w:rPr>
        <w:t>d’adaptation à base communautaire </w:t>
      </w:r>
      <w:r w:rsidRPr="005F0808">
        <w:rPr>
          <w:lang w:eastAsia="fr-FR"/>
        </w:rPr>
        <w:t>avant la formulation et le dé</w:t>
      </w:r>
      <w:r w:rsidR="00D244AB" w:rsidRPr="005F0808">
        <w:rPr>
          <w:lang w:eastAsia="fr-FR"/>
        </w:rPr>
        <w:t>veloppement des  propositions de projets ;</w:t>
      </w:r>
      <w:r w:rsidRPr="005F0808">
        <w:rPr>
          <w:lang w:eastAsia="fr-FR"/>
        </w:rPr>
        <w:t xml:space="preserve"> </w:t>
      </w:r>
    </w:p>
    <w:p w:rsidR="00465DBA" w:rsidRPr="005F0808" w:rsidRDefault="00465DBA" w:rsidP="000B5332">
      <w:pPr>
        <w:pStyle w:val="ListParagraph"/>
        <w:numPr>
          <w:ilvl w:val="0"/>
          <w:numId w:val="6"/>
        </w:numPr>
        <w:shd w:val="clear" w:color="auto" w:fill="FFFFFF" w:themeFill="background1"/>
        <w:textAlignment w:val="top"/>
        <w:rPr>
          <w:lang w:eastAsia="fr-FR"/>
        </w:rPr>
      </w:pPr>
      <w:r w:rsidRPr="005F0808">
        <w:rPr>
          <w:lang w:eastAsia="fr-FR"/>
        </w:rPr>
        <w:t>Former les promoteurs potentiels des projets sur les directives du</w:t>
      </w:r>
      <w:r w:rsidR="00D244AB" w:rsidRPr="005F0808">
        <w:rPr>
          <w:lang w:eastAsia="fr-FR"/>
        </w:rPr>
        <w:t xml:space="preserve"> programme</w:t>
      </w:r>
      <w:r w:rsidRPr="005F0808">
        <w:rPr>
          <w:lang w:eastAsia="fr-FR"/>
        </w:rPr>
        <w:t xml:space="preserve"> </w:t>
      </w:r>
      <w:r w:rsidR="00D244AB" w:rsidRPr="005F0808">
        <w:rPr>
          <w:lang w:eastAsia="fr-FR"/>
        </w:rPr>
        <w:t>d’adaptation à base communautaire, les canevas d’idée et de proposition des projets ;</w:t>
      </w:r>
      <w:r w:rsidRPr="005F0808">
        <w:rPr>
          <w:lang w:eastAsia="fr-FR"/>
        </w:rPr>
        <w:t xml:space="preserve">  </w:t>
      </w:r>
    </w:p>
    <w:p w:rsidR="00465DBA" w:rsidRPr="005F0808" w:rsidRDefault="00465DBA" w:rsidP="000B5332">
      <w:pPr>
        <w:pStyle w:val="ListParagraph"/>
        <w:numPr>
          <w:ilvl w:val="0"/>
          <w:numId w:val="6"/>
        </w:numPr>
        <w:shd w:val="clear" w:color="auto" w:fill="FFFFFF" w:themeFill="background1"/>
        <w:textAlignment w:val="top"/>
        <w:rPr>
          <w:lang w:eastAsia="fr-FR"/>
        </w:rPr>
      </w:pPr>
      <w:r w:rsidRPr="005F0808">
        <w:rPr>
          <w:lang w:eastAsia="fr-FR"/>
        </w:rPr>
        <w:t>Lors de la formation</w:t>
      </w:r>
      <w:r w:rsidR="00D244AB" w:rsidRPr="005F0808">
        <w:rPr>
          <w:lang w:eastAsia="fr-FR"/>
        </w:rPr>
        <w:t xml:space="preserve"> des promoteurs potentiels des projets,</w:t>
      </w:r>
      <w:r w:rsidRPr="005F0808">
        <w:rPr>
          <w:lang w:eastAsia="fr-FR"/>
        </w:rPr>
        <w:t xml:space="preserve">  mettre l’accent sur le cadre de suivi et évaluation</w:t>
      </w:r>
      <w:r w:rsidR="00D244AB" w:rsidRPr="005F0808">
        <w:rPr>
          <w:lang w:eastAsia="fr-FR"/>
        </w:rPr>
        <w:t> ;</w:t>
      </w:r>
    </w:p>
    <w:p w:rsidR="00BC194E" w:rsidRPr="005F0808" w:rsidRDefault="00D244AB" w:rsidP="00465DBA">
      <w:pPr>
        <w:rPr>
          <w:b/>
          <w:lang w:val="fr-FR"/>
        </w:rPr>
      </w:pPr>
      <w:r w:rsidRPr="005F0808">
        <w:rPr>
          <w:b/>
          <w:lang w:val="fr-FR"/>
        </w:rPr>
        <w:t xml:space="preserve"> </w:t>
      </w:r>
    </w:p>
    <w:p w:rsidR="00465DBA" w:rsidRPr="0067408A" w:rsidRDefault="00AC653B" w:rsidP="00465DBA">
      <w:pPr>
        <w:rPr>
          <w:b/>
          <w:lang w:val="fr-FR"/>
        </w:rPr>
      </w:pPr>
      <w:r w:rsidRPr="0067408A">
        <w:rPr>
          <w:b/>
          <w:lang w:val="fr-FR"/>
        </w:rPr>
        <w:t>3.</w:t>
      </w:r>
      <w:r w:rsidR="007D35AE" w:rsidRPr="0067408A">
        <w:rPr>
          <w:b/>
          <w:lang w:val="fr-FR"/>
        </w:rPr>
        <w:t>Suivi et Evaluation de projet</w:t>
      </w:r>
      <w:r w:rsidR="00465DBA" w:rsidRPr="0067408A">
        <w:rPr>
          <w:b/>
          <w:lang w:val="fr-FR"/>
        </w:rPr>
        <w:t xml:space="preserve"> </w:t>
      </w:r>
    </w:p>
    <w:p w:rsidR="00465DBA" w:rsidRPr="0067408A" w:rsidRDefault="00FE3CC5" w:rsidP="00066F87">
      <w:pPr>
        <w:pStyle w:val="ListParagraph"/>
        <w:numPr>
          <w:ilvl w:val="0"/>
          <w:numId w:val="31"/>
        </w:numPr>
        <w:shd w:val="clear" w:color="auto" w:fill="FFFFFF" w:themeFill="background1"/>
        <w:textAlignment w:val="top"/>
        <w:rPr>
          <w:lang w:eastAsia="fr-FR"/>
        </w:rPr>
      </w:pPr>
      <w:r w:rsidRPr="0067408A">
        <w:rPr>
          <w:lang w:eastAsia="fr-FR"/>
        </w:rPr>
        <w:t xml:space="preserve">Problèmes de </w:t>
      </w:r>
      <w:r w:rsidR="00465DBA" w:rsidRPr="0067408A">
        <w:rPr>
          <w:lang w:eastAsia="fr-FR"/>
        </w:rPr>
        <w:t>compréhension de certains in</w:t>
      </w:r>
      <w:r w:rsidRPr="0067408A">
        <w:rPr>
          <w:lang w:eastAsia="fr-FR"/>
        </w:rPr>
        <w:t>dicateurs par les promoteurs de projet</w:t>
      </w:r>
      <w:r w:rsidR="00092A26" w:rsidRPr="0067408A">
        <w:rPr>
          <w:lang w:eastAsia="fr-FR"/>
        </w:rPr>
        <w:t> ;</w:t>
      </w:r>
    </w:p>
    <w:p w:rsidR="00860AA9" w:rsidRPr="0067408A" w:rsidRDefault="00FD693E" w:rsidP="00066F87">
      <w:pPr>
        <w:pStyle w:val="ListParagraph"/>
        <w:numPr>
          <w:ilvl w:val="0"/>
          <w:numId w:val="31"/>
        </w:numPr>
        <w:shd w:val="clear" w:color="auto" w:fill="FFFFFF" w:themeFill="background1"/>
        <w:textAlignment w:val="top"/>
        <w:rPr>
          <w:lang w:eastAsia="fr-FR"/>
        </w:rPr>
      </w:pPr>
      <w:r w:rsidRPr="0067408A">
        <w:rPr>
          <w:lang w:eastAsia="fr-FR"/>
        </w:rPr>
        <w:t>Difficulté des promoteurs des projets à faire le lien entre les</w:t>
      </w:r>
      <w:r w:rsidR="00860AA9" w:rsidRPr="0067408A">
        <w:rPr>
          <w:lang w:eastAsia="fr-FR"/>
        </w:rPr>
        <w:t xml:space="preserve"> résultats des</w:t>
      </w:r>
      <w:r w:rsidRPr="0067408A">
        <w:rPr>
          <w:lang w:eastAsia="fr-FR"/>
        </w:rPr>
        <w:t xml:space="preserve"> activités</w:t>
      </w:r>
      <w:r w:rsidR="00860AA9" w:rsidRPr="0067408A">
        <w:rPr>
          <w:lang w:eastAsia="fr-FR"/>
        </w:rPr>
        <w:t xml:space="preserve"> des projets individuels mis en œuvre et les indicateurs de suivi et évaluation du</w:t>
      </w:r>
      <w:r w:rsidR="00FE3CC5" w:rsidRPr="0067408A">
        <w:rPr>
          <w:lang w:eastAsia="fr-FR"/>
        </w:rPr>
        <w:t xml:space="preserve"> prodoc du programme d’adaptation à base communautaire </w:t>
      </w:r>
      <w:r w:rsidR="00092A26" w:rsidRPr="0067408A">
        <w:rPr>
          <w:lang w:eastAsia="fr-FR"/>
        </w:rPr>
        <w:t>et</w:t>
      </w:r>
      <w:r w:rsidR="00FE3CC5" w:rsidRPr="0067408A">
        <w:rPr>
          <w:lang w:eastAsia="fr-FR"/>
        </w:rPr>
        <w:t xml:space="preserve"> de </w:t>
      </w:r>
      <w:r w:rsidR="00092A26" w:rsidRPr="0067408A">
        <w:rPr>
          <w:lang w:eastAsia="fr-FR"/>
        </w:rPr>
        <w:t xml:space="preserve"> la</w:t>
      </w:r>
      <w:r w:rsidR="00FE3CC5" w:rsidRPr="0067408A">
        <w:rPr>
          <w:lang w:eastAsia="fr-FR"/>
        </w:rPr>
        <w:t xml:space="preserve"> stratégie du programme de </w:t>
      </w:r>
      <w:r w:rsidR="00860AA9" w:rsidRPr="0067408A">
        <w:rPr>
          <w:lang w:eastAsia="fr-FR"/>
        </w:rPr>
        <w:t>pays</w:t>
      </w:r>
      <w:r w:rsidR="00FE3CC5" w:rsidRPr="0067408A">
        <w:rPr>
          <w:lang w:eastAsia="fr-FR"/>
        </w:rPr>
        <w:t> ;</w:t>
      </w:r>
    </w:p>
    <w:p w:rsidR="00FD693E" w:rsidRPr="0067408A" w:rsidRDefault="00092A26" w:rsidP="00066F87">
      <w:pPr>
        <w:pStyle w:val="ListParagraph"/>
        <w:numPr>
          <w:ilvl w:val="0"/>
          <w:numId w:val="31"/>
        </w:numPr>
        <w:shd w:val="clear" w:color="auto" w:fill="FFFFFF" w:themeFill="background1"/>
        <w:textAlignment w:val="top"/>
        <w:rPr>
          <w:lang w:eastAsia="fr-FR"/>
        </w:rPr>
      </w:pPr>
      <w:r w:rsidRPr="0067408A">
        <w:rPr>
          <w:lang w:eastAsia="fr-FR"/>
        </w:rPr>
        <w:t xml:space="preserve">Formation </w:t>
      </w:r>
      <w:r w:rsidR="00AC653B" w:rsidRPr="0067408A">
        <w:rPr>
          <w:lang w:eastAsia="fr-FR"/>
        </w:rPr>
        <w:t>d</w:t>
      </w:r>
      <w:r w:rsidR="00860AA9" w:rsidRPr="0067408A">
        <w:rPr>
          <w:lang w:eastAsia="fr-FR"/>
        </w:rPr>
        <w:t xml:space="preserve">es promoteurs potentiels des projets sur le cadre </w:t>
      </w:r>
      <w:r w:rsidR="00AC653B" w:rsidRPr="0067408A">
        <w:rPr>
          <w:lang w:eastAsia="fr-FR"/>
        </w:rPr>
        <w:t xml:space="preserve">de suivi et évaluation avant la phase  de </w:t>
      </w:r>
      <w:r w:rsidR="00860AA9" w:rsidRPr="0067408A">
        <w:rPr>
          <w:lang w:eastAsia="fr-FR"/>
        </w:rPr>
        <w:t>développement des projets</w:t>
      </w:r>
      <w:r w:rsidR="00AC653B" w:rsidRPr="0067408A">
        <w:rPr>
          <w:lang w:eastAsia="fr-FR"/>
        </w:rPr>
        <w:t> ;</w:t>
      </w:r>
      <w:r w:rsidR="00860AA9" w:rsidRPr="0067408A">
        <w:rPr>
          <w:lang w:eastAsia="fr-FR"/>
        </w:rPr>
        <w:t xml:space="preserve"> </w:t>
      </w:r>
    </w:p>
    <w:p w:rsidR="00465DBA" w:rsidRPr="0067408A" w:rsidRDefault="00AC653B" w:rsidP="000B5332">
      <w:pPr>
        <w:pStyle w:val="ListParagraph"/>
        <w:numPr>
          <w:ilvl w:val="0"/>
          <w:numId w:val="7"/>
        </w:numPr>
        <w:shd w:val="clear" w:color="auto" w:fill="FFFFFF" w:themeFill="background1"/>
        <w:tabs>
          <w:tab w:val="num" w:pos="1440"/>
          <w:tab w:val="left" w:pos="6300"/>
        </w:tabs>
        <w:rPr>
          <w:rFonts w:eastAsia="Batang"/>
          <w:lang w:val="fr-CH"/>
        </w:rPr>
      </w:pPr>
      <w:r w:rsidRPr="0067408A">
        <w:rPr>
          <w:rFonts w:eastAsia="Batang"/>
          <w:lang w:val="fr-CH"/>
        </w:rPr>
        <w:t>Simplification des fiches d’ERV.</w:t>
      </w:r>
    </w:p>
    <w:p w:rsidR="00465DBA" w:rsidRPr="0067408A" w:rsidRDefault="00465DBA" w:rsidP="00AC653B">
      <w:pPr>
        <w:rPr>
          <w:rFonts w:eastAsia="Calibri"/>
          <w:b/>
        </w:rPr>
      </w:pPr>
    </w:p>
    <w:p w:rsidR="00BC194E" w:rsidRPr="0067408A" w:rsidRDefault="00AC653B" w:rsidP="00BC194E">
      <w:pPr>
        <w:ind w:left="360"/>
        <w:rPr>
          <w:b/>
          <w:smallCaps/>
          <w:lang w:val="fr-FR"/>
        </w:rPr>
      </w:pPr>
      <w:r w:rsidRPr="0067408A">
        <w:rPr>
          <w:rFonts w:eastAsia="Calibri"/>
          <w:b/>
          <w:lang w:val="fr-FR"/>
        </w:rPr>
        <w:t xml:space="preserve"> </w:t>
      </w:r>
    </w:p>
    <w:p w:rsidR="00465DBA" w:rsidRPr="0067408A" w:rsidRDefault="00AC653B" w:rsidP="00BC194E">
      <w:pPr>
        <w:rPr>
          <w:b/>
          <w:lang w:val="fr-FR"/>
        </w:rPr>
      </w:pPr>
      <w:r w:rsidRPr="0067408A">
        <w:rPr>
          <w:b/>
          <w:lang w:val="fr-FR"/>
        </w:rPr>
        <w:t>4. Mobilisation</w:t>
      </w:r>
      <w:r w:rsidR="007D35AE" w:rsidRPr="0067408A">
        <w:rPr>
          <w:b/>
          <w:lang w:val="fr-FR"/>
        </w:rPr>
        <w:t xml:space="preserve"> communautaire et inclusion sociale</w:t>
      </w:r>
    </w:p>
    <w:p w:rsidR="00BC194E" w:rsidRPr="0067408A" w:rsidRDefault="00AC653B" w:rsidP="00066F87">
      <w:pPr>
        <w:pStyle w:val="ListParagraph"/>
        <w:numPr>
          <w:ilvl w:val="0"/>
          <w:numId w:val="8"/>
        </w:numPr>
        <w:rPr>
          <w:rFonts w:eastAsia="Calibri"/>
        </w:rPr>
      </w:pPr>
      <w:r w:rsidRPr="0067408A">
        <w:rPr>
          <w:rFonts w:eastAsia="Calibri"/>
        </w:rPr>
        <w:t xml:space="preserve">La </w:t>
      </w:r>
      <w:r w:rsidR="00BC194E" w:rsidRPr="0067408A">
        <w:rPr>
          <w:rFonts w:eastAsia="Calibri"/>
        </w:rPr>
        <w:t>sécheresse</w:t>
      </w:r>
      <w:r w:rsidRPr="0067408A">
        <w:t>, la</w:t>
      </w:r>
      <w:r w:rsidR="00BC194E" w:rsidRPr="0067408A">
        <w:rPr>
          <w:rFonts w:eastAsia="Calibri"/>
        </w:rPr>
        <w:t xml:space="preserve"> mauvaise récolte</w:t>
      </w:r>
      <w:r w:rsidRPr="0067408A">
        <w:t>, la</w:t>
      </w:r>
      <w:r w:rsidR="00BC194E" w:rsidRPr="0067408A">
        <w:rPr>
          <w:rFonts w:eastAsia="Calibri"/>
        </w:rPr>
        <w:t xml:space="preserve"> famine</w:t>
      </w:r>
      <w:r w:rsidR="00BC194E" w:rsidRPr="0067408A">
        <w:t xml:space="preserve"> peuvent influer sur la dynamique de la mobilisation communautaire ;</w:t>
      </w:r>
    </w:p>
    <w:p w:rsidR="00BC194E" w:rsidRPr="0067408A" w:rsidRDefault="00AC653B" w:rsidP="00066F87">
      <w:pPr>
        <w:pStyle w:val="ListParagraph"/>
        <w:numPr>
          <w:ilvl w:val="0"/>
          <w:numId w:val="8"/>
        </w:numPr>
        <w:rPr>
          <w:rFonts w:eastAsia="Calibri"/>
        </w:rPr>
      </w:pPr>
      <w:r w:rsidRPr="0067408A">
        <w:rPr>
          <w:rFonts w:eastAsia="Calibri"/>
        </w:rPr>
        <w:t>L’insuffisance</w:t>
      </w:r>
      <w:r w:rsidR="00BC194E" w:rsidRPr="0067408A">
        <w:rPr>
          <w:rFonts w:eastAsia="Calibri"/>
        </w:rPr>
        <w:t xml:space="preserve"> de cohésion sociale au sein</w:t>
      </w:r>
      <w:r w:rsidR="00BC194E" w:rsidRPr="0067408A">
        <w:t xml:space="preserve"> des groupes cibles des différents projets  émousse la participation de la communauté aux projets ; </w:t>
      </w:r>
      <w:r w:rsidR="00BC194E" w:rsidRPr="0067408A">
        <w:rPr>
          <w:rFonts w:eastAsia="Calibri"/>
        </w:rPr>
        <w:t xml:space="preserve"> </w:t>
      </w:r>
    </w:p>
    <w:p w:rsidR="00BC194E" w:rsidRPr="0067408A" w:rsidRDefault="00AC653B" w:rsidP="00066F87">
      <w:pPr>
        <w:pStyle w:val="ListParagraph"/>
        <w:numPr>
          <w:ilvl w:val="0"/>
          <w:numId w:val="8"/>
        </w:numPr>
      </w:pPr>
      <w:r w:rsidRPr="0067408A">
        <w:t>L’i</w:t>
      </w:r>
      <w:r w:rsidR="00BC194E" w:rsidRPr="0067408A">
        <w:t>mpl</w:t>
      </w:r>
      <w:r w:rsidRPr="0067408A">
        <w:t xml:space="preserve">ication de </w:t>
      </w:r>
      <w:r w:rsidR="00BC194E" w:rsidRPr="0067408A">
        <w:t>la communauté dans le processus de planification, d’élaboration et de mise en œuvre des  projets ;</w:t>
      </w:r>
    </w:p>
    <w:p w:rsidR="00BC194E" w:rsidRPr="0067408A" w:rsidRDefault="00BC194E" w:rsidP="00066F87">
      <w:pPr>
        <w:pStyle w:val="ListParagraph"/>
        <w:numPr>
          <w:ilvl w:val="0"/>
          <w:numId w:val="8"/>
        </w:numPr>
      </w:pPr>
      <w:r w:rsidRPr="0067408A">
        <w:t>Outiller les chefs traditionnels, les autorités administratives et communales en matière de changement climatique et adaptation car cela leur permettra de mieux mesurer l’ampleur du phénomène et s’investir davantage dans la mobilisation de la communauté</w:t>
      </w:r>
      <w:r w:rsidR="00AC653B" w:rsidRPr="0067408A">
        <w:t> ;</w:t>
      </w:r>
    </w:p>
    <w:p w:rsidR="00BC194E" w:rsidRPr="0067408A" w:rsidRDefault="00BC194E" w:rsidP="00066F87">
      <w:pPr>
        <w:pStyle w:val="ListParagraph"/>
        <w:numPr>
          <w:ilvl w:val="0"/>
          <w:numId w:val="8"/>
        </w:numPr>
      </w:pPr>
      <w:r w:rsidRPr="0067408A">
        <w:t>Impliquer les chefs locaux et les autorités administratives dans la mobilisation des communautés ;</w:t>
      </w:r>
    </w:p>
    <w:p w:rsidR="00BC194E" w:rsidRPr="0067408A" w:rsidRDefault="00AC653B" w:rsidP="00066F87">
      <w:pPr>
        <w:pStyle w:val="ListParagraph"/>
        <w:numPr>
          <w:ilvl w:val="0"/>
          <w:numId w:val="8"/>
        </w:numPr>
      </w:pPr>
      <w:r w:rsidRPr="0067408A">
        <w:t>Organiser d</w:t>
      </w:r>
      <w:r w:rsidR="00BC194E" w:rsidRPr="0067408A">
        <w:t>es échanges permanents au sujet des projets avec les différent</w:t>
      </w:r>
      <w:r w:rsidR="00E14FB1" w:rsidRPr="0067408A">
        <w:t>es parties prenantes afin de les galvaniser ;</w:t>
      </w:r>
      <w:r w:rsidR="00BC194E" w:rsidRPr="0067408A">
        <w:t xml:space="preserve"> </w:t>
      </w:r>
    </w:p>
    <w:p w:rsidR="00BC194E" w:rsidRPr="0067408A" w:rsidRDefault="00BC194E" w:rsidP="00066F87">
      <w:pPr>
        <w:pStyle w:val="ListParagraph"/>
        <w:numPr>
          <w:ilvl w:val="0"/>
          <w:numId w:val="8"/>
        </w:numPr>
        <w:rPr>
          <w:rFonts w:eastAsia="Calibri"/>
        </w:rPr>
      </w:pPr>
      <w:r w:rsidRPr="0067408A">
        <w:t>Mener une intense sensibilisation sur le ch</w:t>
      </w:r>
      <w:r w:rsidR="00E14FB1" w:rsidRPr="0067408A">
        <w:t xml:space="preserve">angement climatique (causes,  effets,  impacts, </w:t>
      </w:r>
      <w:r w:rsidRPr="0067408A">
        <w:t xml:space="preserve"> tendances actuelles et futures</w:t>
      </w:r>
      <w:r w:rsidR="00E14FB1" w:rsidRPr="0067408A">
        <w:t>)  pour</w:t>
      </w:r>
      <w:r w:rsidRPr="0067408A">
        <w:t xml:space="preserve"> susciter une prise de conscience accrue de la communauté</w:t>
      </w:r>
      <w:r w:rsidR="00E14FB1" w:rsidRPr="0067408A">
        <w:t> ;</w:t>
      </w:r>
    </w:p>
    <w:p w:rsidR="00BC194E" w:rsidRPr="0067408A" w:rsidRDefault="00E14FB1" w:rsidP="00066F87">
      <w:pPr>
        <w:pStyle w:val="ListParagraph"/>
        <w:numPr>
          <w:ilvl w:val="0"/>
          <w:numId w:val="8"/>
        </w:numPr>
        <w:rPr>
          <w:rFonts w:eastAsia="Calibri"/>
        </w:rPr>
      </w:pPr>
      <w:r w:rsidRPr="0067408A">
        <w:t>La  diffusion des</w:t>
      </w:r>
      <w:r w:rsidR="00BC194E" w:rsidRPr="0067408A">
        <w:t xml:space="preserve"> différents résultats obtenus par les projets</w:t>
      </w:r>
      <w:r w:rsidRPr="0067408A">
        <w:t xml:space="preserve"> à travers des supports audiovisuels.</w:t>
      </w:r>
    </w:p>
    <w:p w:rsidR="00BC194E" w:rsidRPr="0067408A" w:rsidRDefault="00BC194E" w:rsidP="00BC194E">
      <w:pPr>
        <w:rPr>
          <w:lang w:val="fr-FR" w:eastAsia="fr-FR"/>
        </w:rPr>
      </w:pPr>
    </w:p>
    <w:p w:rsidR="007D35AE" w:rsidRPr="007B5802" w:rsidRDefault="0067408A" w:rsidP="00BC194E">
      <w:pPr>
        <w:rPr>
          <w:b/>
          <w:lang w:val="fr-FR"/>
        </w:rPr>
      </w:pPr>
      <w:r w:rsidRPr="007B5802">
        <w:rPr>
          <w:b/>
          <w:lang w:val="fr-FR"/>
        </w:rPr>
        <w:lastRenderedPageBreak/>
        <w:t>5.</w:t>
      </w:r>
      <w:r w:rsidR="007D35AE" w:rsidRPr="007B5802">
        <w:rPr>
          <w:b/>
          <w:lang w:val="fr-FR"/>
        </w:rPr>
        <w:t xml:space="preserve"> Travail</w:t>
      </w:r>
      <w:r w:rsidRPr="007B5802">
        <w:rPr>
          <w:b/>
          <w:lang w:val="fr-FR"/>
        </w:rPr>
        <w:t>ler</w:t>
      </w:r>
      <w:r w:rsidR="007D35AE" w:rsidRPr="007B5802">
        <w:rPr>
          <w:b/>
          <w:lang w:val="fr-FR"/>
        </w:rPr>
        <w:t xml:space="preserve"> avec</w:t>
      </w:r>
      <w:r w:rsidRPr="007B5802">
        <w:rPr>
          <w:b/>
          <w:lang w:val="fr-FR"/>
        </w:rPr>
        <w:t xml:space="preserve"> un</w:t>
      </w:r>
      <w:r w:rsidR="007D35AE" w:rsidRPr="007B5802">
        <w:rPr>
          <w:b/>
          <w:lang w:val="fr-FR"/>
        </w:rPr>
        <w:t xml:space="preserve"> volontaire individue</w:t>
      </w:r>
      <w:r w:rsidRPr="007B5802">
        <w:rPr>
          <w:b/>
          <w:lang w:val="fr-FR"/>
        </w:rPr>
        <w:t>l et /ou</w:t>
      </w:r>
      <w:r w:rsidR="007D35AE" w:rsidRPr="007B5802">
        <w:rPr>
          <w:b/>
          <w:lang w:val="fr-FR"/>
        </w:rPr>
        <w:t xml:space="preserve"> </w:t>
      </w:r>
      <w:r w:rsidRPr="007B5802">
        <w:rPr>
          <w:b/>
          <w:lang w:val="fr-FR"/>
        </w:rPr>
        <w:t xml:space="preserve"> groupe </w:t>
      </w:r>
      <w:r w:rsidR="007D35AE" w:rsidRPr="007B5802">
        <w:rPr>
          <w:b/>
          <w:lang w:val="fr-FR"/>
        </w:rPr>
        <w:t>des volontaires</w:t>
      </w:r>
    </w:p>
    <w:p w:rsidR="00FC0546" w:rsidRPr="007B5802" w:rsidRDefault="00FC0546" w:rsidP="00066F87">
      <w:pPr>
        <w:pStyle w:val="ListParagraph"/>
        <w:numPr>
          <w:ilvl w:val="0"/>
          <w:numId w:val="41"/>
        </w:numPr>
      </w:pPr>
      <w:r w:rsidRPr="007B5802">
        <w:t>Appuyer la mise en place des structures locales de volontariat ;</w:t>
      </w:r>
    </w:p>
    <w:p w:rsidR="00FC0546" w:rsidRPr="007B5802" w:rsidRDefault="00FC0546" w:rsidP="00066F87">
      <w:pPr>
        <w:pStyle w:val="ListParagraph"/>
        <w:numPr>
          <w:ilvl w:val="0"/>
          <w:numId w:val="41"/>
        </w:numPr>
      </w:pPr>
      <w:r w:rsidRPr="007B5802">
        <w:t>Renforcer les capacités organisationnelles et techniques des organisations des volontaires ;</w:t>
      </w:r>
    </w:p>
    <w:p w:rsidR="00FC0546" w:rsidRPr="007B5802" w:rsidRDefault="00FC0546" w:rsidP="00066F87">
      <w:pPr>
        <w:pStyle w:val="ListParagraph"/>
        <w:numPr>
          <w:ilvl w:val="0"/>
          <w:numId w:val="41"/>
        </w:numPr>
      </w:pPr>
      <w:r w:rsidRPr="007B5802">
        <w:t>Créer un cadre d’échange entre les organisations locales des volontaires ;</w:t>
      </w:r>
    </w:p>
    <w:p w:rsidR="00FC0546" w:rsidRPr="007B5802" w:rsidRDefault="00FC0546" w:rsidP="00BC194E">
      <w:pPr>
        <w:rPr>
          <w:lang w:val="fr-FR"/>
        </w:rPr>
      </w:pPr>
    </w:p>
    <w:p w:rsidR="00465DBA" w:rsidRPr="00836141" w:rsidRDefault="00211E43" w:rsidP="00BC194E">
      <w:pPr>
        <w:rPr>
          <w:b/>
          <w:smallCaps/>
          <w:lang w:val="fr-FR"/>
        </w:rPr>
      </w:pPr>
      <w:r w:rsidRPr="00836141">
        <w:rPr>
          <w:b/>
          <w:smallCaps/>
          <w:lang w:val="fr-FR"/>
        </w:rPr>
        <w:t>6.</w:t>
      </w:r>
      <w:r w:rsidR="00FC0546" w:rsidRPr="00836141">
        <w:rPr>
          <w:b/>
          <w:smallCaps/>
          <w:lang w:val="fr-FR"/>
        </w:rPr>
        <w:t xml:space="preserve"> </w:t>
      </w:r>
      <w:r w:rsidRPr="00836141">
        <w:rPr>
          <w:rStyle w:val="hps"/>
          <w:b/>
          <w:lang w:val="fr-FR"/>
        </w:rPr>
        <w:t>Formation et</w:t>
      </w:r>
      <w:r w:rsidRPr="00836141">
        <w:rPr>
          <w:b/>
          <w:lang w:val="fr-FR"/>
        </w:rPr>
        <w:t xml:space="preserve"> </w:t>
      </w:r>
      <w:r w:rsidRPr="00836141">
        <w:rPr>
          <w:rStyle w:val="hps"/>
          <w:b/>
          <w:lang w:val="fr-FR"/>
        </w:rPr>
        <w:t>renforcement des capacités,</w:t>
      </w:r>
      <w:r w:rsidRPr="00836141">
        <w:rPr>
          <w:b/>
          <w:lang w:val="fr-FR"/>
        </w:rPr>
        <w:t xml:space="preserve"> </w:t>
      </w:r>
      <w:r w:rsidRPr="00836141">
        <w:rPr>
          <w:rStyle w:val="hps"/>
          <w:b/>
          <w:lang w:val="fr-FR"/>
        </w:rPr>
        <w:t>y compris la formation</w:t>
      </w:r>
      <w:r w:rsidRPr="00836141">
        <w:rPr>
          <w:b/>
          <w:lang w:val="fr-FR"/>
        </w:rPr>
        <w:t xml:space="preserve"> </w:t>
      </w:r>
      <w:r w:rsidRPr="00836141">
        <w:rPr>
          <w:rStyle w:val="hps"/>
          <w:b/>
          <w:lang w:val="fr-FR"/>
        </w:rPr>
        <w:t>sur la méthodologie</w:t>
      </w:r>
      <w:r w:rsidRPr="00836141">
        <w:rPr>
          <w:b/>
          <w:lang w:val="fr-FR"/>
        </w:rPr>
        <w:t xml:space="preserve"> </w:t>
      </w:r>
      <w:r w:rsidRPr="00836141">
        <w:rPr>
          <w:rStyle w:val="hps"/>
          <w:b/>
          <w:lang w:val="fr-FR"/>
        </w:rPr>
        <w:t>sur les bénévoles sur</w:t>
      </w:r>
      <w:r w:rsidRPr="00836141">
        <w:rPr>
          <w:b/>
          <w:lang w:val="fr-FR"/>
        </w:rPr>
        <w:t xml:space="preserve"> </w:t>
      </w:r>
      <w:r w:rsidRPr="00836141">
        <w:rPr>
          <w:rStyle w:val="hps"/>
          <w:b/>
          <w:lang w:val="fr-FR"/>
        </w:rPr>
        <w:t>l'adaptation à  base  communautaire au changement</w:t>
      </w:r>
      <w:r w:rsidRPr="00836141">
        <w:rPr>
          <w:b/>
          <w:lang w:val="fr-FR"/>
        </w:rPr>
        <w:t xml:space="preserve"> </w:t>
      </w:r>
      <w:r w:rsidRPr="00836141">
        <w:rPr>
          <w:rStyle w:val="hps"/>
          <w:b/>
          <w:lang w:val="fr-FR"/>
        </w:rPr>
        <w:t>climatique</w:t>
      </w:r>
    </w:p>
    <w:p w:rsidR="001E53CE" w:rsidRPr="007B5802" w:rsidRDefault="001E53CE" w:rsidP="00066F87">
      <w:pPr>
        <w:pStyle w:val="ListParagraph"/>
        <w:numPr>
          <w:ilvl w:val="0"/>
          <w:numId w:val="25"/>
        </w:numPr>
      </w:pPr>
      <w:r w:rsidRPr="007B5802">
        <w:t>Le  document de méthodologie sur le volontariat en adaptation à base communautaire n’est pas bien diffusé au p</w:t>
      </w:r>
      <w:r w:rsidR="00211E43" w:rsidRPr="007B5802">
        <w:t>rès des promoteurs des projets ;</w:t>
      </w:r>
    </w:p>
    <w:p w:rsidR="00211E43" w:rsidRPr="007B5802" w:rsidRDefault="00211E43" w:rsidP="00066F87">
      <w:pPr>
        <w:pStyle w:val="ListParagraph"/>
        <w:numPr>
          <w:ilvl w:val="0"/>
          <w:numId w:val="25"/>
        </w:numPr>
      </w:pPr>
      <w:r w:rsidRPr="007B5802">
        <w:t>L’insuffisance de temps imparti pour  la formation  au  guide  sur le volontariat en adaptation à base communautaire ;</w:t>
      </w:r>
    </w:p>
    <w:p w:rsidR="00211E43" w:rsidRPr="007B5802" w:rsidRDefault="00211E43" w:rsidP="00066F87">
      <w:pPr>
        <w:pStyle w:val="ListParagraph"/>
        <w:numPr>
          <w:ilvl w:val="0"/>
          <w:numId w:val="25"/>
        </w:numPr>
      </w:pPr>
      <w:r w:rsidRPr="007B5802">
        <w:t>Prévoir des activités spécifiques de</w:t>
      </w:r>
      <w:r w:rsidR="00E300B7" w:rsidRPr="007B5802">
        <w:t xml:space="preserve"> renforcement de capacité</w:t>
      </w:r>
      <w:r w:rsidRPr="007B5802">
        <w:t xml:space="preserve"> des promoteurs potentiels et les membres des communautés sur</w:t>
      </w:r>
      <w:r w:rsidR="00E300B7" w:rsidRPr="007B5802">
        <w:t xml:space="preserve"> la méthodologie </w:t>
      </w:r>
      <w:r w:rsidRPr="007B5802">
        <w:t>du</w:t>
      </w:r>
      <w:r w:rsidR="00E300B7" w:rsidRPr="007B5802">
        <w:t xml:space="preserve"> volontariat en adaptation à base communautaire</w:t>
      </w:r>
      <w:r w:rsidRPr="007B5802">
        <w:t xml:space="preserve"> en dehors </w:t>
      </w:r>
      <w:r w:rsidR="00E300B7" w:rsidRPr="007B5802">
        <w:t>des missions ordinaires de suivi</w:t>
      </w:r>
      <w:r w:rsidRPr="007B5802">
        <w:t> </w:t>
      </w:r>
      <w:r w:rsidR="00E300B7" w:rsidRPr="007B5802">
        <w:t>des projets</w:t>
      </w:r>
      <w:r w:rsidRPr="007B5802">
        <w:t> ;</w:t>
      </w:r>
    </w:p>
    <w:p w:rsidR="00E300B7" w:rsidRPr="007B5802" w:rsidRDefault="001328A2" w:rsidP="00066F87">
      <w:pPr>
        <w:pStyle w:val="ListParagraph"/>
        <w:numPr>
          <w:ilvl w:val="0"/>
          <w:numId w:val="25"/>
        </w:numPr>
      </w:pPr>
      <w:r w:rsidRPr="007B5802">
        <w:t xml:space="preserve">Faire coïncider la phase de planification des projets </w:t>
      </w:r>
      <w:r w:rsidR="00E300B7" w:rsidRPr="007B5802">
        <w:t>avec</w:t>
      </w:r>
      <w:r w:rsidRPr="007B5802">
        <w:t xml:space="preserve"> au moins une</w:t>
      </w:r>
      <w:r w:rsidR="00E300B7" w:rsidRPr="007B5802">
        <w:t xml:space="preserve"> mission</w:t>
      </w:r>
      <w:r w:rsidR="00064D86" w:rsidRPr="007B5802">
        <w:t xml:space="preserve"> de suivi</w:t>
      </w:r>
      <w:r w:rsidRPr="007B5802">
        <w:t> ;</w:t>
      </w:r>
    </w:p>
    <w:p w:rsidR="00BC194E" w:rsidRPr="007B5802" w:rsidRDefault="001328A2" w:rsidP="00066F87">
      <w:pPr>
        <w:pStyle w:val="ListParagraph"/>
        <w:numPr>
          <w:ilvl w:val="0"/>
          <w:numId w:val="25"/>
        </w:numPr>
      </w:pPr>
      <w:r w:rsidRPr="007B5802">
        <w:t xml:space="preserve">Organiser  la </w:t>
      </w:r>
      <w:r w:rsidR="00064D86" w:rsidRPr="007B5802">
        <w:t>formation sur la méthodologie sur le volontariat à l’endroit des promoteurs potentiels des projets (ONGs, Organisations communautaires de base, etc.) avant la formulation, le développement des projets d’adaptation à base communautaire</w:t>
      </w:r>
    </w:p>
    <w:p w:rsidR="00064D86" w:rsidRPr="007B5802" w:rsidRDefault="00064D86" w:rsidP="00BC194E">
      <w:pPr>
        <w:rPr>
          <w:b/>
          <w:lang w:val="fr-FR"/>
        </w:rPr>
      </w:pPr>
    </w:p>
    <w:p w:rsidR="00465DBA" w:rsidRPr="00316DC7" w:rsidRDefault="007B5802" w:rsidP="00BC194E">
      <w:pPr>
        <w:rPr>
          <w:b/>
          <w:lang w:val="fr-FR"/>
        </w:rPr>
      </w:pPr>
      <w:r w:rsidRPr="00316DC7">
        <w:rPr>
          <w:b/>
          <w:lang w:val="fr-FR"/>
        </w:rPr>
        <w:t xml:space="preserve"> </w:t>
      </w:r>
      <w:r w:rsidR="00C57CA7" w:rsidRPr="00316DC7">
        <w:rPr>
          <w:b/>
          <w:lang w:val="fr-FR"/>
        </w:rPr>
        <w:t>7. Partenariat</w:t>
      </w:r>
      <w:r w:rsidRPr="00316DC7">
        <w:rPr>
          <w:b/>
          <w:lang w:val="fr-FR"/>
        </w:rPr>
        <w:t xml:space="preserve"> et leur mobilisation dans le processus du projet</w:t>
      </w:r>
    </w:p>
    <w:p w:rsidR="00BC194E" w:rsidRPr="00316DC7" w:rsidRDefault="007B5802" w:rsidP="00066F87">
      <w:pPr>
        <w:pStyle w:val="ListParagraph"/>
        <w:numPr>
          <w:ilvl w:val="0"/>
          <w:numId w:val="42"/>
        </w:numPr>
        <w:shd w:val="clear" w:color="auto" w:fill="FFFFFF" w:themeFill="background1"/>
        <w:textAlignment w:val="top"/>
        <w:rPr>
          <w:lang w:eastAsia="fr-FR"/>
        </w:rPr>
      </w:pPr>
      <w:r w:rsidRPr="00316DC7">
        <w:rPr>
          <w:lang w:eastAsia="fr-FR"/>
        </w:rPr>
        <w:t xml:space="preserve">Plusieurs partenaires ont </w:t>
      </w:r>
      <w:r w:rsidR="00C57CA7" w:rsidRPr="00316DC7">
        <w:rPr>
          <w:lang w:eastAsia="fr-FR"/>
        </w:rPr>
        <w:t>manifesté</w:t>
      </w:r>
      <w:r w:rsidRPr="00316DC7">
        <w:rPr>
          <w:lang w:eastAsia="fr-FR"/>
        </w:rPr>
        <w:t xml:space="preserve"> leur </w:t>
      </w:r>
      <w:r w:rsidR="00C57CA7" w:rsidRPr="00316DC7">
        <w:rPr>
          <w:lang w:eastAsia="fr-FR"/>
        </w:rPr>
        <w:t xml:space="preserve">intérêt pour </w:t>
      </w:r>
      <w:r w:rsidR="00BC194E" w:rsidRPr="00316DC7">
        <w:rPr>
          <w:lang w:eastAsia="fr-FR"/>
        </w:rPr>
        <w:t xml:space="preserve"> la thématique de l’adaptation aux changements climatiques</w:t>
      </w:r>
      <w:r w:rsidR="00672BFC" w:rsidRPr="00316DC7">
        <w:rPr>
          <w:lang w:eastAsia="fr-FR"/>
        </w:rPr>
        <w:t> ;</w:t>
      </w:r>
      <w:r w:rsidR="00BC194E" w:rsidRPr="00316DC7">
        <w:rPr>
          <w:lang w:eastAsia="fr-FR"/>
        </w:rPr>
        <w:t xml:space="preserve"> </w:t>
      </w:r>
      <w:r w:rsidR="00672BFC" w:rsidRPr="00316DC7">
        <w:rPr>
          <w:lang w:eastAsia="fr-FR"/>
        </w:rPr>
        <w:t>c</w:t>
      </w:r>
      <w:r w:rsidR="00C57CA7" w:rsidRPr="00316DC7">
        <w:rPr>
          <w:lang w:eastAsia="fr-FR"/>
        </w:rPr>
        <w:t>e qui a favorisé la signature des conventions de partenariat ;</w:t>
      </w:r>
    </w:p>
    <w:p w:rsidR="00672BFC" w:rsidRPr="00316DC7" w:rsidRDefault="00672BFC" w:rsidP="00066F87">
      <w:pPr>
        <w:pStyle w:val="ListParagraph"/>
        <w:numPr>
          <w:ilvl w:val="0"/>
          <w:numId w:val="42"/>
        </w:numPr>
        <w:shd w:val="clear" w:color="auto" w:fill="FFFFFF" w:themeFill="background1"/>
        <w:textAlignment w:val="top"/>
        <w:rPr>
          <w:lang w:eastAsia="fr-FR"/>
        </w:rPr>
      </w:pPr>
      <w:r w:rsidRPr="00316DC7">
        <w:rPr>
          <w:lang w:eastAsia="fr-FR"/>
        </w:rPr>
        <w:t>Signer l</w:t>
      </w:r>
      <w:r w:rsidR="00BC194E" w:rsidRPr="00316DC7">
        <w:rPr>
          <w:lang w:eastAsia="fr-FR"/>
        </w:rPr>
        <w:t>es conventions de partenariat au niveau globa</w:t>
      </w:r>
      <w:r w:rsidRPr="00316DC7">
        <w:rPr>
          <w:lang w:eastAsia="fr-FR"/>
        </w:rPr>
        <w:t>l</w:t>
      </w:r>
      <w:r w:rsidR="00316DC7" w:rsidRPr="00316DC7">
        <w:rPr>
          <w:lang w:eastAsia="fr-FR"/>
        </w:rPr>
        <w:t xml:space="preserve"> pour remédier les  contraintes budgétaires</w:t>
      </w:r>
      <w:r w:rsidRPr="00316DC7">
        <w:rPr>
          <w:lang w:eastAsia="fr-FR"/>
        </w:rPr>
        <w:t> ;</w:t>
      </w:r>
    </w:p>
    <w:p w:rsidR="00BC194E" w:rsidRPr="00316DC7" w:rsidRDefault="00672BFC" w:rsidP="00066F87">
      <w:pPr>
        <w:pStyle w:val="ListParagraph"/>
        <w:numPr>
          <w:ilvl w:val="0"/>
          <w:numId w:val="42"/>
        </w:numPr>
        <w:shd w:val="clear" w:color="auto" w:fill="FFFFFF" w:themeFill="background1"/>
        <w:textAlignment w:val="top"/>
        <w:rPr>
          <w:lang w:eastAsia="fr-FR"/>
        </w:rPr>
      </w:pPr>
      <w:r w:rsidRPr="00316DC7">
        <w:rPr>
          <w:lang w:eastAsia="fr-FR"/>
        </w:rPr>
        <w:t>Privilégier la signature de convention avec des partenaires intervenant dans la zone que le programme pour faciliter la synergie d’action;</w:t>
      </w:r>
    </w:p>
    <w:p w:rsidR="00BC194E" w:rsidRPr="00316DC7" w:rsidRDefault="00BC194E" w:rsidP="00316DC7">
      <w:pPr>
        <w:shd w:val="clear" w:color="auto" w:fill="FFFFFF" w:themeFill="background1"/>
        <w:ind w:firstLine="45"/>
        <w:textAlignment w:val="top"/>
        <w:rPr>
          <w:lang w:val="fr-FR" w:eastAsia="fr-FR"/>
        </w:rPr>
      </w:pPr>
    </w:p>
    <w:p w:rsidR="00F1588E" w:rsidRPr="00F1588E" w:rsidRDefault="00F1588E" w:rsidP="00F1588E">
      <w:pPr>
        <w:rPr>
          <w:b/>
          <w:lang w:val="fr-FR"/>
        </w:rPr>
      </w:pPr>
      <w:r w:rsidRPr="00F1588E">
        <w:rPr>
          <w:b/>
          <w:lang w:val="fr-FR"/>
        </w:rPr>
        <w:t xml:space="preserve">8. Gestion et codification des connaissances </w:t>
      </w:r>
    </w:p>
    <w:p w:rsidR="00BC194E" w:rsidRPr="00F1588E" w:rsidRDefault="00BC194E" w:rsidP="00066F87">
      <w:pPr>
        <w:pStyle w:val="ListParagraph"/>
        <w:numPr>
          <w:ilvl w:val="0"/>
          <w:numId w:val="43"/>
        </w:numPr>
        <w:rPr>
          <w:lang w:eastAsia="fr-FR"/>
        </w:rPr>
      </w:pPr>
      <w:r w:rsidRPr="00F1588E">
        <w:rPr>
          <w:lang w:eastAsia="fr-FR"/>
        </w:rPr>
        <w:t>Le concept de gestion des connaissances n’est pas bien maitrisé par les principales parties prenantes des projets CBA(ONGs)</w:t>
      </w:r>
    </w:p>
    <w:p w:rsidR="00BC194E" w:rsidRPr="00F1588E" w:rsidRDefault="00BC194E" w:rsidP="00066F87">
      <w:pPr>
        <w:pStyle w:val="ListParagraph"/>
        <w:numPr>
          <w:ilvl w:val="0"/>
          <w:numId w:val="9"/>
        </w:numPr>
        <w:shd w:val="clear" w:color="auto" w:fill="FFFFFF" w:themeFill="background1"/>
        <w:textAlignment w:val="top"/>
        <w:rPr>
          <w:lang w:eastAsia="fr-FR"/>
        </w:rPr>
      </w:pPr>
      <w:r w:rsidRPr="00F1588E">
        <w:rPr>
          <w:lang w:eastAsia="fr-FR"/>
        </w:rPr>
        <w:t>Certains outils de gestion des connaissances ne sont pas bien connus des principales parties prenantes</w:t>
      </w:r>
    </w:p>
    <w:p w:rsidR="00BC194E" w:rsidRPr="00F1588E" w:rsidRDefault="00BC194E" w:rsidP="00066F87">
      <w:pPr>
        <w:pStyle w:val="ListParagraph"/>
        <w:numPr>
          <w:ilvl w:val="0"/>
          <w:numId w:val="9"/>
        </w:numPr>
        <w:shd w:val="clear" w:color="auto" w:fill="FFFFFF" w:themeFill="background1"/>
        <w:textAlignment w:val="top"/>
        <w:rPr>
          <w:lang w:eastAsia="fr-FR"/>
        </w:rPr>
      </w:pPr>
      <w:r w:rsidRPr="00F1588E">
        <w:rPr>
          <w:lang w:eastAsia="fr-FR"/>
        </w:rPr>
        <w:t>La production de support de ges</w:t>
      </w:r>
      <w:r w:rsidR="00F1588E" w:rsidRPr="00F1588E">
        <w:rPr>
          <w:lang w:eastAsia="fr-FR"/>
        </w:rPr>
        <w:t>tion des connaissances nécessite</w:t>
      </w:r>
      <w:r w:rsidRPr="00F1588E">
        <w:rPr>
          <w:lang w:eastAsia="fr-FR"/>
        </w:rPr>
        <w:t xml:space="preserve"> une certaine technicité et matériels adéquats dont l’équipe du programme pays n’a pas la maitrise et ne dispose pas de ces matériels. Ainsi, l’équipe du programme pays a fait appel aux compétences extérieures mais là aussi il se pose un problème de budget spécifiquement dédié à ce genre d’activité </w:t>
      </w:r>
    </w:p>
    <w:p w:rsidR="00BC194E" w:rsidRPr="00F1588E" w:rsidRDefault="00BC194E" w:rsidP="00066F87">
      <w:pPr>
        <w:pStyle w:val="ListParagraph"/>
        <w:numPr>
          <w:ilvl w:val="0"/>
          <w:numId w:val="9"/>
        </w:numPr>
        <w:shd w:val="clear" w:color="auto" w:fill="FFFFFF" w:themeFill="background1"/>
        <w:textAlignment w:val="top"/>
        <w:rPr>
          <w:lang w:eastAsia="fr-FR"/>
        </w:rPr>
      </w:pPr>
      <w:r w:rsidRPr="00F1588E">
        <w:rPr>
          <w:lang w:eastAsia="fr-FR"/>
        </w:rPr>
        <w:t>Ce volet nécessite une formation spécifique des  principales parties prenantes (équipe pays du CBA, les ONGs, les OSC, les communautés)</w:t>
      </w:r>
    </w:p>
    <w:p w:rsidR="00F1588E" w:rsidRDefault="00F1588E" w:rsidP="00BC194E">
      <w:pPr>
        <w:rPr>
          <w:b/>
          <w:color w:val="FF0000"/>
          <w:lang w:val="fr-FR"/>
        </w:rPr>
      </w:pPr>
    </w:p>
    <w:p w:rsidR="00BC194E" w:rsidRPr="00D14752" w:rsidRDefault="00D14752" w:rsidP="00BC194E">
      <w:pPr>
        <w:rPr>
          <w:b/>
          <w:lang w:val="fr-FR"/>
        </w:rPr>
      </w:pPr>
      <w:r w:rsidRPr="00D14752">
        <w:rPr>
          <w:b/>
          <w:lang w:val="fr-FR"/>
        </w:rPr>
        <w:t>9. Influencer</w:t>
      </w:r>
      <w:r w:rsidR="00F1588E" w:rsidRPr="00D14752">
        <w:rPr>
          <w:b/>
          <w:lang w:val="fr-FR"/>
        </w:rPr>
        <w:t xml:space="preserve"> les politiques à tous les niveaux</w:t>
      </w:r>
    </w:p>
    <w:p w:rsidR="00A95F1E" w:rsidRPr="00D14752" w:rsidRDefault="00BC194E" w:rsidP="00066F87">
      <w:pPr>
        <w:pStyle w:val="ListParagraph"/>
        <w:numPr>
          <w:ilvl w:val="0"/>
          <w:numId w:val="10"/>
        </w:numPr>
        <w:rPr>
          <w:lang w:eastAsia="fr-FR"/>
        </w:rPr>
      </w:pPr>
      <w:r w:rsidRPr="00D14752">
        <w:lastRenderedPageBreak/>
        <w:t>L</w:t>
      </w:r>
      <w:r w:rsidRPr="00D14752">
        <w:rPr>
          <w:lang w:eastAsia="fr-FR"/>
        </w:rPr>
        <w:t>es décideurs politiques à tous les niveaux (local, départemental, régional, national) ne sont pas bien imprégné</w:t>
      </w:r>
      <w:r w:rsidR="0005754B" w:rsidRPr="00D14752">
        <w:rPr>
          <w:lang w:eastAsia="fr-FR"/>
        </w:rPr>
        <w:t>s</w:t>
      </w:r>
      <w:r w:rsidR="00A95F1E" w:rsidRPr="00D14752">
        <w:rPr>
          <w:lang w:eastAsia="fr-FR"/>
        </w:rPr>
        <w:t xml:space="preserve"> de la question</w:t>
      </w:r>
      <w:r w:rsidRPr="00D14752">
        <w:rPr>
          <w:lang w:eastAsia="fr-FR"/>
        </w:rPr>
        <w:t xml:space="preserve"> de changement climatique</w:t>
      </w:r>
    </w:p>
    <w:p w:rsidR="00A95F1E" w:rsidRPr="00D14752" w:rsidRDefault="00A95F1E" w:rsidP="00066F87">
      <w:pPr>
        <w:pStyle w:val="ListParagraph"/>
        <w:numPr>
          <w:ilvl w:val="0"/>
          <w:numId w:val="10"/>
        </w:numPr>
        <w:rPr>
          <w:lang w:eastAsia="fr-FR"/>
        </w:rPr>
      </w:pPr>
      <w:r w:rsidRPr="00D14752">
        <w:rPr>
          <w:lang w:eastAsia="fr-FR"/>
        </w:rPr>
        <w:t>Sensibilisés les parties prenantes institutionnelles à tous les niveaux sur la question du changement climatique</w:t>
      </w:r>
      <w:r w:rsidR="00D14752" w:rsidRPr="00D14752">
        <w:rPr>
          <w:lang w:eastAsia="fr-FR"/>
        </w:rPr>
        <w:t> ;</w:t>
      </w:r>
    </w:p>
    <w:p w:rsidR="00BC194E" w:rsidRPr="00D14752" w:rsidRDefault="0005754B" w:rsidP="00066F87">
      <w:pPr>
        <w:pStyle w:val="ListParagraph"/>
        <w:numPr>
          <w:ilvl w:val="0"/>
          <w:numId w:val="10"/>
        </w:numPr>
        <w:rPr>
          <w:b/>
        </w:rPr>
      </w:pPr>
      <w:r w:rsidRPr="00D14752">
        <w:rPr>
          <w:lang w:eastAsia="fr-FR"/>
        </w:rPr>
        <w:t xml:space="preserve">Impliquer pleinement </w:t>
      </w:r>
      <w:r w:rsidR="00A95F1E" w:rsidRPr="00D14752">
        <w:rPr>
          <w:lang w:eastAsia="fr-FR"/>
        </w:rPr>
        <w:t>les parties prenantes</w:t>
      </w:r>
      <w:r w:rsidR="00D14752" w:rsidRPr="00D14752">
        <w:rPr>
          <w:lang w:eastAsia="fr-FR"/>
        </w:rPr>
        <w:t xml:space="preserve"> notamment les décideurs politiques dans le  processus</w:t>
      </w:r>
      <w:r w:rsidR="00A95F1E" w:rsidRPr="00D14752">
        <w:rPr>
          <w:lang w:eastAsia="fr-FR"/>
        </w:rPr>
        <w:t xml:space="preserve"> des </w:t>
      </w:r>
      <w:r w:rsidR="004F0A17" w:rsidRPr="00D14752">
        <w:rPr>
          <w:lang w:eastAsia="fr-FR"/>
        </w:rPr>
        <w:t>projets</w:t>
      </w:r>
    </w:p>
    <w:p w:rsidR="00BC194E" w:rsidRPr="00D14752" w:rsidRDefault="00BC194E" w:rsidP="00BC194E">
      <w:pPr>
        <w:rPr>
          <w:b/>
          <w:smallCaps/>
          <w:lang w:val="fr-FR"/>
        </w:rPr>
      </w:pPr>
    </w:p>
    <w:p w:rsidR="00465DBA" w:rsidRPr="00BC194E" w:rsidRDefault="002E2305" w:rsidP="00BC194E">
      <w:pPr>
        <w:rPr>
          <w:b/>
          <w:smallCaps/>
          <w:color w:val="FF0000"/>
        </w:rPr>
      </w:pPr>
      <w:r>
        <w:rPr>
          <w:b/>
          <w:color w:val="FF0000"/>
        </w:rPr>
        <w:t>10.</w:t>
      </w:r>
      <w:r w:rsidR="00BC194E" w:rsidRPr="00BC194E">
        <w:rPr>
          <w:b/>
          <w:color w:val="FF0000"/>
        </w:rPr>
        <w:t>S</w:t>
      </w:r>
      <w:r w:rsidR="00465DBA" w:rsidRPr="00BC194E">
        <w:rPr>
          <w:b/>
          <w:color w:val="FF0000"/>
        </w:rPr>
        <w:t>tate and provide a</w:t>
      </w:r>
      <w:r w:rsidR="000E68AE">
        <w:rPr>
          <w:b/>
          <w:color w:val="FF0000"/>
        </w:rPr>
        <w:t xml:space="preserve"> brief of your country program</w:t>
      </w:r>
      <w:r w:rsidR="00465DBA" w:rsidRPr="00BC194E">
        <w:rPr>
          <w:b/>
          <w:color w:val="FF0000"/>
        </w:rPr>
        <w:t xml:space="preserve"> involvement if the CBA activities have contributed in the preparations of follow up national stand alone projects funded by GEF and adaptation fund boards</w:t>
      </w:r>
    </w:p>
    <w:p w:rsidR="00E456C7" w:rsidRDefault="00E456C7" w:rsidP="00BC194E">
      <w:pPr>
        <w:rPr>
          <w:b/>
          <w:color w:val="FF0000"/>
        </w:rPr>
      </w:pPr>
    </w:p>
    <w:p w:rsidR="002E2305" w:rsidRPr="009B1F08" w:rsidRDefault="002E2305" w:rsidP="002E2305">
      <w:pPr>
        <w:textAlignment w:val="top"/>
        <w:rPr>
          <w:b/>
          <w:sz w:val="20"/>
          <w:szCs w:val="20"/>
          <w:lang w:val="fr-FR"/>
        </w:rPr>
      </w:pPr>
      <w:r w:rsidRPr="009B1F08">
        <w:rPr>
          <w:rStyle w:val="hps"/>
          <w:b/>
          <w:lang w:val="fr-FR"/>
        </w:rPr>
        <w:t>11. Mise en œuvre</w:t>
      </w:r>
      <w:r w:rsidRPr="009B1F08">
        <w:rPr>
          <w:b/>
          <w:lang w:val="fr-FR"/>
        </w:rPr>
        <w:t xml:space="preserve"> </w:t>
      </w:r>
      <w:r w:rsidRPr="009B1F08">
        <w:rPr>
          <w:rStyle w:val="hps"/>
          <w:b/>
          <w:lang w:val="fr-FR"/>
        </w:rPr>
        <w:t>de la méthodologie</w:t>
      </w:r>
      <w:r w:rsidRPr="009B1F08">
        <w:rPr>
          <w:b/>
          <w:lang w:val="fr-FR"/>
        </w:rPr>
        <w:t xml:space="preserve"> </w:t>
      </w:r>
      <w:r w:rsidRPr="009B1F08">
        <w:rPr>
          <w:rStyle w:val="hps"/>
          <w:b/>
          <w:lang w:val="fr-FR"/>
        </w:rPr>
        <w:t>sur les bénévoles</w:t>
      </w:r>
      <w:r w:rsidRPr="009B1F08">
        <w:rPr>
          <w:b/>
          <w:lang w:val="fr-FR"/>
        </w:rPr>
        <w:t xml:space="preserve"> </w:t>
      </w:r>
      <w:r w:rsidRPr="009B1F08">
        <w:rPr>
          <w:rStyle w:val="hps"/>
          <w:b/>
          <w:lang w:val="fr-FR"/>
        </w:rPr>
        <w:t>dans l'adaptation à</w:t>
      </w:r>
      <w:r w:rsidRPr="009B1F08">
        <w:rPr>
          <w:b/>
          <w:lang w:val="fr-FR"/>
        </w:rPr>
        <w:t xml:space="preserve"> </w:t>
      </w:r>
      <w:r w:rsidRPr="009B1F08">
        <w:rPr>
          <w:rStyle w:val="hps"/>
          <w:b/>
          <w:lang w:val="fr-FR"/>
        </w:rPr>
        <w:t>base communautaire au changement</w:t>
      </w:r>
      <w:r w:rsidRPr="009B1F08">
        <w:rPr>
          <w:b/>
          <w:lang w:val="fr-FR"/>
        </w:rPr>
        <w:t xml:space="preserve"> </w:t>
      </w:r>
      <w:r w:rsidRPr="009B1F08">
        <w:rPr>
          <w:rStyle w:val="hps"/>
          <w:b/>
          <w:lang w:val="fr-FR"/>
        </w:rPr>
        <w:t>climatique</w:t>
      </w:r>
    </w:p>
    <w:p w:rsidR="00A95F1E" w:rsidRPr="009B1F08" w:rsidRDefault="002E2305" w:rsidP="00066F87">
      <w:pPr>
        <w:pStyle w:val="ListParagraph"/>
        <w:numPr>
          <w:ilvl w:val="0"/>
          <w:numId w:val="11"/>
        </w:numPr>
        <w:shd w:val="clear" w:color="auto" w:fill="FFFFFF" w:themeFill="background1"/>
        <w:textAlignment w:val="top"/>
        <w:rPr>
          <w:lang w:eastAsia="fr-FR"/>
        </w:rPr>
      </w:pPr>
      <w:r w:rsidRPr="009B1F08">
        <w:rPr>
          <w:lang w:eastAsia="fr-FR"/>
        </w:rPr>
        <w:t xml:space="preserve"> La complexité  du guide  du à la multitude des outils qui le composent rendent difficile son application ; </w:t>
      </w:r>
    </w:p>
    <w:p w:rsidR="00A95F1E" w:rsidRPr="009B1F08" w:rsidRDefault="00A95F1E" w:rsidP="00066F87">
      <w:pPr>
        <w:pStyle w:val="ListParagraph"/>
        <w:numPr>
          <w:ilvl w:val="0"/>
          <w:numId w:val="11"/>
        </w:numPr>
        <w:shd w:val="clear" w:color="auto" w:fill="FFFFFF" w:themeFill="background1"/>
        <w:textAlignment w:val="top"/>
        <w:rPr>
          <w:lang w:eastAsia="fr-FR"/>
        </w:rPr>
      </w:pPr>
      <w:r w:rsidRPr="009B1F08">
        <w:rPr>
          <w:lang w:eastAsia="fr-FR"/>
        </w:rPr>
        <w:t>Les réunions (meeting) de réalisation des VRA ne donnent</w:t>
      </w:r>
      <w:r w:rsidR="00E456C7" w:rsidRPr="009B1F08">
        <w:rPr>
          <w:lang w:eastAsia="fr-FR"/>
        </w:rPr>
        <w:t xml:space="preserve"> pas</w:t>
      </w:r>
      <w:r w:rsidRPr="009B1F08">
        <w:rPr>
          <w:lang w:eastAsia="fr-FR"/>
        </w:rPr>
        <w:t xml:space="preserve"> l’opportunité de mettre en œuvre la méthodologie sur le volontariat, </w:t>
      </w:r>
    </w:p>
    <w:p w:rsidR="009B1F08" w:rsidRPr="009B1F08" w:rsidRDefault="009B1F08" w:rsidP="00066F87">
      <w:pPr>
        <w:pStyle w:val="ListParagraph"/>
        <w:numPr>
          <w:ilvl w:val="0"/>
          <w:numId w:val="11"/>
        </w:numPr>
        <w:shd w:val="clear" w:color="auto" w:fill="FFFFFF" w:themeFill="background1"/>
        <w:textAlignment w:val="top"/>
        <w:rPr>
          <w:lang w:eastAsia="fr-FR"/>
        </w:rPr>
      </w:pPr>
      <w:r w:rsidRPr="009B1F08">
        <w:rPr>
          <w:lang w:eastAsia="fr-FR"/>
        </w:rPr>
        <w:t xml:space="preserve">Difficultés du comptage du nombre de volontaire mobilisés dans le cadre de </w:t>
      </w:r>
      <w:r w:rsidR="00A95F1E" w:rsidRPr="009B1F08">
        <w:rPr>
          <w:lang w:eastAsia="fr-FR"/>
        </w:rPr>
        <w:t xml:space="preserve"> la collecte des</w:t>
      </w:r>
      <w:r w:rsidRPr="009B1F08">
        <w:rPr>
          <w:lang w:eastAsia="fr-FR"/>
        </w:rPr>
        <w:t xml:space="preserve"> données relatives aux</w:t>
      </w:r>
      <w:r w:rsidR="00A95F1E" w:rsidRPr="009B1F08">
        <w:rPr>
          <w:lang w:eastAsia="fr-FR"/>
        </w:rPr>
        <w:t xml:space="preserve"> contributi</w:t>
      </w:r>
      <w:r w:rsidRPr="009B1F08">
        <w:rPr>
          <w:lang w:eastAsia="fr-FR"/>
        </w:rPr>
        <w:t xml:space="preserve">ons volontaires par </w:t>
      </w:r>
      <w:r w:rsidR="00A95F1E" w:rsidRPr="009B1F08">
        <w:rPr>
          <w:lang w:eastAsia="fr-FR"/>
        </w:rPr>
        <w:t>les promoteurs de proj</w:t>
      </w:r>
      <w:r w:rsidRPr="009B1F08">
        <w:rPr>
          <w:lang w:eastAsia="fr-FR"/>
        </w:rPr>
        <w:t>ets. On rencontre des cas de double comptage ;</w:t>
      </w:r>
      <w:r w:rsidR="00A95F1E" w:rsidRPr="009B1F08">
        <w:rPr>
          <w:lang w:eastAsia="fr-FR"/>
        </w:rPr>
        <w:t xml:space="preserve"> </w:t>
      </w:r>
    </w:p>
    <w:p w:rsidR="00A95F1E" w:rsidRPr="009B1F08" w:rsidRDefault="009B1F08" w:rsidP="00A95F1E">
      <w:pPr>
        <w:shd w:val="clear" w:color="auto" w:fill="FFFFFF" w:themeFill="background1"/>
        <w:textAlignment w:val="top"/>
        <w:rPr>
          <w:lang w:val="fr-FR" w:eastAsia="fr-FR"/>
        </w:rPr>
      </w:pPr>
      <w:r w:rsidRPr="009B1F08">
        <w:rPr>
          <w:lang w:val="fr-FR" w:eastAsia="fr-FR"/>
        </w:rPr>
        <w:t xml:space="preserve"> </w:t>
      </w:r>
    </w:p>
    <w:p w:rsidR="00465DBA" w:rsidRDefault="00BC194E" w:rsidP="00BC194E">
      <w:pPr>
        <w:rPr>
          <w:b/>
          <w:color w:val="FF0000"/>
        </w:rPr>
      </w:pPr>
      <w:r w:rsidRPr="00BC194E">
        <w:rPr>
          <w:b/>
          <w:color w:val="FF0000"/>
        </w:rPr>
        <w:t>A</w:t>
      </w:r>
      <w:r w:rsidR="00465DBA" w:rsidRPr="00BC194E">
        <w:rPr>
          <w:b/>
          <w:color w:val="FF0000"/>
        </w:rPr>
        <w:t>ny other key important process such as being part of the global evaluation of adaptation of climate change projects by the GEF evaluation office.</w:t>
      </w:r>
    </w:p>
    <w:p w:rsidR="000B5F25" w:rsidRDefault="000B5F25" w:rsidP="00BC194E">
      <w:pPr>
        <w:rPr>
          <w:b/>
          <w:color w:val="FF0000"/>
        </w:rPr>
      </w:pPr>
    </w:p>
    <w:p w:rsidR="000B5F25" w:rsidRPr="007B006E" w:rsidRDefault="000B5F25" w:rsidP="000B5F25">
      <w:pPr>
        <w:shd w:val="clear" w:color="auto" w:fill="D9D9D9"/>
        <w:jc w:val="center"/>
        <w:rPr>
          <w:b/>
          <w:smallCaps/>
          <w:sz w:val="28"/>
          <w:szCs w:val="28"/>
          <w:lang w:val="fr-FR"/>
        </w:rPr>
      </w:pPr>
      <w:r w:rsidRPr="000B5F25">
        <w:rPr>
          <w:b/>
          <w:color w:val="FF0000"/>
        </w:rPr>
        <w:t xml:space="preserve"> </w:t>
      </w:r>
      <w:r w:rsidRPr="002B236E">
        <w:rPr>
          <w:b/>
          <w:color w:val="FF0000"/>
          <w:sz w:val="28"/>
          <w:szCs w:val="28"/>
        </w:rPr>
        <w:t xml:space="preserve"> </w:t>
      </w:r>
      <w:r w:rsidR="009B1F08" w:rsidRPr="007B006E">
        <w:rPr>
          <w:b/>
          <w:smallCaps/>
          <w:sz w:val="28"/>
          <w:szCs w:val="28"/>
          <w:lang w:val="fr-FR"/>
        </w:rPr>
        <w:t>AUTRES INFORMATIONS IMPORTANTES</w:t>
      </w:r>
    </w:p>
    <w:p w:rsidR="000B5F25" w:rsidRPr="007B006E" w:rsidRDefault="000B5F25" w:rsidP="000B5F25">
      <w:pPr>
        <w:rPr>
          <w:sz w:val="28"/>
          <w:szCs w:val="28"/>
          <w:lang w:val="fr-FR"/>
        </w:rPr>
      </w:pPr>
    </w:p>
    <w:p w:rsidR="009B1F08" w:rsidRPr="007B006E" w:rsidRDefault="009B1F08" w:rsidP="00CF61E5">
      <w:pPr>
        <w:rPr>
          <w:iCs/>
          <w:lang w:val="fr-FR"/>
        </w:rPr>
      </w:pPr>
      <w:r w:rsidRPr="007B006E">
        <w:rPr>
          <w:b/>
          <w:iCs/>
          <w:lang w:val="fr-FR"/>
        </w:rPr>
        <w:t>1. Pertinence</w:t>
      </w:r>
      <w:r w:rsidR="000B5F25" w:rsidRPr="007B006E">
        <w:rPr>
          <w:b/>
          <w:iCs/>
          <w:lang w:val="fr-FR"/>
        </w:rPr>
        <w:t>:</w:t>
      </w:r>
      <w:r w:rsidR="000B5F25" w:rsidRPr="007B006E">
        <w:rPr>
          <w:iCs/>
          <w:lang w:val="fr-FR"/>
        </w:rPr>
        <w:t xml:space="preserve"> </w:t>
      </w:r>
    </w:p>
    <w:p w:rsidR="007B0304" w:rsidRPr="007B0304" w:rsidRDefault="000B0411" w:rsidP="007B0304">
      <w:pPr>
        <w:rPr>
          <w:iCs/>
          <w:lang w:val="fr-FR"/>
        </w:rPr>
      </w:pPr>
      <w:r w:rsidRPr="007B0304">
        <w:rPr>
          <w:lang w:val="fr-FR"/>
        </w:rPr>
        <w:t>La stratégie du programme de pays s’aligne avec les politiques nationales décrites dans les documents tels que le PANA, la 1ere et la 2eme communication, la stratégie nationale sur le changement climatique. A ce ti</w:t>
      </w:r>
      <w:r w:rsidR="007B0304">
        <w:rPr>
          <w:lang w:val="fr-FR"/>
        </w:rPr>
        <w:t>t</w:t>
      </w:r>
      <w:r w:rsidRPr="007B0304">
        <w:rPr>
          <w:lang w:val="fr-FR"/>
        </w:rPr>
        <w:t>re</w:t>
      </w:r>
      <w:r w:rsidR="007B0304">
        <w:rPr>
          <w:lang w:val="fr-FR"/>
        </w:rPr>
        <w:t>,</w:t>
      </w:r>
      <w:r w:rsidRPr="007B0304">
        <w:rPr>
          <w:lang w:val="fr-FR"/>
        </w:rPr>
        <w:t xml:space="preserve"> </w:t>
      </w:r>
      <w:r w:rsidR="007B0304" w:rsidRPr="007B0304">
        <w:rPr>
          <w:lang w:val="fr-FR"/>
        </w:rPr>
        <w:t xml:space="preserve">le portefeuille du programme prend en compte </w:t>
      </w:r>
      <w:r w:rsidR="007B0304" w:rsidRPr="007B0304">
        <w:rPr>
          <w:iCs/>
          <w:lang w:val="fr-FR"/>
        </w:rPr>
        <w:t>l’environnement et les priorités de développement au niveau local et national.</w:t>
      </w:r>
    </w:p>
    <w:p w:rsidR="000B0411" w:rsidRPr="007B0304" w:rsidRDefault="007B0304" w:rsidP="009B1F08">
      <w:pPr>
        <w:rPr>
          <w:lang w:val="fr-FR"/>
        </w:rPr>
      </w:pPr>
      <w:r w:rsidRPr="007B0304">
        <w:rPr>
          <w:iCs/>
          <w:lang w:val="fr-FR"/>
        </w:rPr>
        <w:t xml:space="preserve"> </w:t>
      </w:r>
    </w:p>
    <w:p w:rsidR="007B006E" w:rsidRPr="00160B7E" w:rsidRDefault="007B0304" w:rsidP="008B4A8C">
      <w:pPr>
        <w:rPr>
          <w:iCs/>
          <w:lang w:val="fr-FR"/>
        </w:rPr>
      </w:pPr>
      <w:r>
        <w:rPr>
          <w:lang w:val="fr-FR"/>
        </w:rPr>
        <w:t xml:space="preserve"> </w:t>
      </w:r>
      <w:r w:rsidR="007B006E" w:rsidRPr="00160B7E">
        <w:rPr>
          <w:b/>
          <w:bCs/>
          <w:iCs/>
          <w:lang w:val="fr-FR"/>
        </w:rPr>
        <w:t>2. Efficacité</w:t>
      </w:r>
      <w:r w:rsidR="006279D3" w:rsidRPr="00160B7E">
        <w:rPr>
          <w:b/>
          <w:bCs/>
          <w:iCs/>
          <w:lang w:val="fr-FR"/>
        </w:rPr>
        <w:t xml:space="preserve"> </w:t>
      </w:r>
      <w:r w:rsidR="007B006E" w:rsidRPr="00160B7E">
        <w:rPr>
          <w:bCs/>
          <w:iCs/>
          <w:lang w:val="fr-FR"/>
        </w:rPr>
        <w:t>:</w:t>
      </w:r>
      <w:r w:rsidR="007B006E" w:rsidRPr="00160B7E">
        <w:rPr>
          <w:iCs/>
          <w:lang w:val="fr-FR"/>
        </w:rPr>
        <w:t xml:space="preserve"> </w:t>
      </w:r>
    </w:p>
    <w:p w:rsidR="007B006E" w:rsidRPr="00160B7E" w:rsidRDefault="007B006E" w:rsidP="008B4A8C">
      <w:pPr>
        <w:rPr>
          <w:iCs/>
          <w:lang w:val="fr-FR"/>
        </w:rPr>
      </w:pPr>
      <w:r w:rsidRPr="00160B7E">
        <w:rPr>
          <w:iCs/>
          <w:lang w:val="fr-FR"/>
        </w:rPr>
        <w:t>L’atteinte des résultats et des objectifs du projet peut être évalué à travers plusieurs  éléments dont :</w:t>
      </w:r>
    </w:p>
    <w:p w:rsidR="000B5F25" w:rsidRPr="00160B7E" w:rsidRDefault="006279D3" w:rsidP="00066F87">
      <w:pPr>
        <w:pStyle w:val="ListParagraph"/>
        <w:numPr>
          <w:ilvl w:val="0"/>
          <w:numId w:val="44"/>
        </w:numPr>
        <w:rPr>
          <w:iCs/>
        </w:rPr>
      </w:pPr>
      <w:r w:rsidRPr="00160B7E">
        <w:rPr>
          <w:iCs/>
        </w:rPr>
        <w:t xml:space="preserve">Le nombre de projet </w:t>
      </w:r>
      <w:r w:rsidR="007B006E" w:rsidRPr="00160B7E">
        <w:rPr>
          <w:iCs/>
        </w:rPr>
        <w:t>élaboré</w:t>
      </w:r>
      <w:r w:rsidRPr="00160B7E">
        <w:rPr>
          <w:iCs/>
        </w:rPr>
        <w:t xml:space="preserve"> et mis en œuvre</w:t>
      </w:r>
      <w:r w:rsidR="007B006E" w:rsidRPr="00160B7E">
        <w:rPr>
          <w:iCs/>
        </w:rPr>
        <w:t> : sept(7) projets sont exécutés se situant ainsi dans la fourchette fixée ;</w:t>
      </w:r>
    </w:p>
    <w:p w:rsidR="006279D3" w:rsidRPr="00160B7E" w:rsidRDefault="006279D3" w:rsidP="00066F87">
      <w:pPr>
        <w:pStyle w:val="ListParagraph"/>
        <w:numPr>
          <w:ilvl w:val="0"/>
          <w:numId w:val="44"/>
        </w:numPr>
        <w:rPr>
          <w:iCs/>
        </w:rPr>
      </w:pPr>
      <w:r w:rsidRPr="00160B7E">
        <w:rPr>
          <w:iCs/>
        </w:rPr>
        <w:t xml:space="preserve">Le niveau de </w:t>
      </w:r>
      <w:r w:rsidR="007B006E" w:rsidRPr="00160B7E">
        <w:rPr>
          <w:iCs/>
        </w:rPr>
        <w:t>réduction</w:t>
      </w:r>
      <w:r w:rsidRPr="00160B7E">
        <w:rPr>
          <w:iCs/>
        </w:rPr>
        <w:t xml:space="preserve"> de </w:t>
      </w:r>
      <w:r w:rsidR="007B006E" w:rsidRPr="00160B7E">
        <w:rPr>
          <w:iCs/>
        </w:rPr>
        <w:t>vulnérabilité</w:t>
      </w:r>
      <w:r w:rsidRPr="00160B7E">
        <w:rPr>
          <w:iCs/>
        </w:rPr>
        <w:t xml:space="preserve"> à travers l’analyse des notes VRA</w:t>
      </w:r>
      <w:r w:rsidR="00160B7E" w:rsidRPr="00160B7E">
        <w:rPr>
          <w:iCs/>
        </w:rPr>
        <w:t> : trois (3</w:t>
      </w:r>
      <w:r w:rsidR="007B006E" w:rsidRPr="00160B7E">
        <w:rPr>
          <w:iCs/>
        </w:rPr>
        <w:t>) évaluations de réduction de vulnérabilité</w:t>
      </w:r>
      <w:r w:rsidR="00160B7E" w:rsidRPr="00160B7E">
        <w:rPr>
          <w:iCs/>
        </w:rPr>
        <w:t xml:space="preserve"> par projet</w:t>
      </w:r>
      <w:r w:rsidR="007B006E" w:rsidRPr="00160B7E">
        <w:rPr>
          <w:iCs/>
        </w:rPr>
        <w:t xml:space="preserve"> ont été réalisées</w:t>
      </w:r>
      <w:r w:rsidR="00160B7E" w:rsidRPr="00160B7E">
        <w:rPr>
          <w:iCs/>
        </w:rPr>
        <w:t xml:space="preserve"> sur 3 évaluations prévues</w:t>
      </w:r>
      <w:r w:rsidR="007B006E" w:rsidRPr="00160B7E">
        <w:rPr>
          <w:iCs/>
        </w:rPr>
        <w:t> ;</w:t>
      </w:r>
    </w:p>
    <w:p w:rsidR="006279D3" w:rsidRPr="00160B7E" w:rsidRDefault="006279D3" w:rsidP="00066F87">
      <w:pPr>
        <w:pStyle w:val="ListParagraph"/>
        <w:numPr>
          <w:ilvl w:val="0"/>
          <w:numId w:val="44"/>
        </w:numPr>
        <w:rPr>
          <w:iCs/>
        </w:rPr>
      </w:pPr>
      <w:r w:rsidRPr="00160B7E">
        <w:rPr>
          <w:iCs/>
        </w:rPr>
        <w:t xml:space="preserve">La mesure et l’analyse de la </w:t>
      </w:r>
      <w:r w:rsidR="007B006E" w:rsidRPr="00160B7E">
        <w:rPr>
          <w:iCs/>
        </w:rPr>
        <w:t>capacité</w:t>
      </w:r>
      <w:r w:rsidRPr="00160B7E">
        <w:rPr>
          <w:iCs/>
        </w:rPr>
        <w:t xml:space="preserve"> d’adaptation</w:t>
      </w:r>
      <w:r w:rsidR="00160B7E" w:rsidRPr="00160B7E">
        <w:rPr>
          <w:iCs/>
        </w:rPr>
        <w:t> ;</w:t>
      </w:r>
    </w:p>
    <w:p w:rsidR="007B006E" w:rsidRPr="00160B7E" w:rsidRDefault="007B006E" w:rsidP="00066F87">
      <w:pPr>
        <w:pStyle w:val="ListParagraph"/>
        <w:numPr>
          <w:ilvl w:val="0"/>
          <w:numId w:val="44"/>
        </w:numPr>
        <w:rPr>
          <w:iCs/>
        </w:rPr>
      </w:pPr>
      <w:r w:rsidRPr="00160B7E">
        <w:rPr>
          <w:iCs/>
        </w:rPr>
        <w:t>Le nombre de personnes sensibilisées sur le changement climatique et stratégie d’adaptation</w:t>
      </w:r>
      <w:r w:rsidR="00160B7E" w:rsidRPr="00160B7E">
        <w:rPr>
          <w:iCs/>
        </w:rPr>
        <w:t> ;</w:t>
      </w:r>
    </w:p>
    <w:p w:rsidR="007B006E" w:rsidRPr="00160B7E" w:rsidRDefault="007B006E" w:rsidP="00066F87">
      <w:pPr>
        <w:pStyle w:val="ListParagraph"/>
        <w:numPr>
          <w:ilvl w:val="0"/>
          <w:numId w:val="44"/>
        </w:numPr>
        <w:rPr>
          <w:iCs/>
        </w:rPr>
      </w:pPr>
      <w:r w:rsidRPr="00160B7E">
        <w:rPr>
          <w:iCs/>
        </w:rPr>
        <w:t>Le nombre de partenaire engagé dans le processus</w:t>
      </w:r>
      <w:r w:rsidR="00160B7E" w:rsidRPr="00160B7E">
        <w:rPr>
          <w:iCs/>
        </w:rPr>
        <w:t> ;</w:t>
      </w:r>
    </w:p>
    <w:p w:rsidR="007B006E" w:rsidRPr="00160B7E" w:rsidRDefault="007B006E" w:rsidP="00066F87">
      <w:pPr>
        <w:pStyle w:val="ListParagraph"/>
        <w:numPr>
          <w:ilvl w:val="0"/>
          <w:numId w:val="44"/>
        </w:numPr>
        <w:rPr>
          <w:iCs/>
        </w:rPr>
      </w:pPr>
      <w:r w:rsidRPr="00160B7E">
        <w:rPr>
          <w:iCs/>
        </w:rPr>
        <w:lastRenderedPageBreak/>
        <w:t>La participation des parties prenantes institutionnelles dans le processus</w:t>
      </w:r>
      <w:r w:rsidR="00160B7E" w:rsidRPr="00160B7E">
        <w:rPr>
          <w:iCs/>
        </w:rPr>
        <w:t>.</w:t>
      </w:r>
      <w:r w:rsidRPr="00160B7E">
        <w:rPr>
          <w:iCs/>
        </w:rPr>
        <w:t xml:space="preserve"> </w:t>
      </w:r>
    </w:p>
    <w:p w:rsidR="007B006E" w:rsidRPr="00160B7E" w:rsidRDefault="007B006E" w:rsidP="008B4A8C">
      <w:pPr>
        <w:rPr>
          <w:iCs/>
          <w:lang w:val="fr-FR"/>
        </w:rPr>
      </w:pPr>
    </w:p>
    <w:p w:rsidR="000B5F25" w:rsidRPr="00340E63" w:rsidRDefault="00340E63" w:rsidP="00DA2CCA">
      <w:pPr>
        <w:rPr>
          <w:lang w:val="fr-FR"/>
        </w:rPr>
      </w:pPr>
      <w:r w:rsidRPr="00340E63">
        <w:rPr>
          <w:b/>
          <w:lang w:val="fr-FR"/>
        </w:rPr>
        <w:t>3. Efficience</w:t>
      </w:r>
      <w:r w:rsidR="00160B7E" w:rsidRPr="00340E63">
        <w:rPr>
          <w:lang w:val="fr-FR"/>
        </w:rPr>
        <w:t xml:space="preserve">: </w:t>
      </w:r>
    </w:p>
    <w:p w:rsidR="00160B7E" w:rsidRPr="00340E63" w:rsidRDefault="00160B7E" w:rsidP="00160B7E">
      <w:pPr>
        <w:rPr>
          <w:lang w:val="fr-FR"/>
        </w:rPr>
      </w:pPr>
      <w:r w:rsidRPr="00340E63">
        <w:rPr>
          <w:lang w:val="fr-FR"/>
        </w:rPr>
        <w:t xml:space="preserve">Les projets sont alignés sur les plans, programmes, politiques et stratégies  nationaux en matière de changement et variabilité climatique </w:t>
      </w:r>
    </w:p>
    <w:p w:rsidR="008B4A8C" w:rsidRPr="00340E63" w:rsidRDefault="008B4A8C" w:rsidP="008B4A8C">
      <w:pPr>
        <w:textAlignment w:val="top"/>
        <w:rPr>
          <w:b/>
          <w:lang w:val="fr-FR"/>
        </w:rPr>
      </w:pPr>
    </w:p>
    <w:p w:rsidR="008B4A8C" w:rsidRPr="00340E63" w:rsidRDefault="00340E63" w:rsidP="00340E63">
      <w:pPr>
        <w:textAlignment w:val="top"/>
        <w:rPr>
          <w:sz w:val="20"/>
          <w:szCs w:val="20"/>
          <w:lang w:val="fr-FR"/>
        </w:rPr>
      </w:pPr>
      <w:r w:rsidRPr="00340E63">
        <w:rPr>
          <w:b/>
        </w:rPr>
        <w:t>4. Durabilité</w:t>
      </w:r>
      <w:r w:rsidR="000B5F25" w:rsidRPr="00340E63">
        <w:t xml:space="preserve">: </w:t>
      </w:r>
      <w:r w:rsidRPr="00340E63">
        <w:t xml:space="preserve"> </w:t>
      </w:r>
    </w:p>
    <w:p w:rsidR="000B5F25" w:rsidRPr="00340E63" w:rsidRDefault="00340E63" w:rsidP="00066F87">
      <w:pPr>
        <w:pStyle w:val="ListParagraph"/>
        <w:numPr>
          <w:ilvl w:val="0"/>
          <w:numId w:val="45"/>
        </w:numPr>
      </w:pPr>
      <w:r w:rsidRPr="00340E63">
        <w:t>La mobilité des acteurs engagés dans le processus notamment l’affectation des agents ayant participé au processus et l’instabilité institutionnelle ;</w:t>
      </w:r>
    </w:p>
    <w:p w:rsidR="00340E63" w:rsidRPr="00340E63" w:rsidRDefault="00340E63" w:rsidP="00066F87">
      <w:pPr>
        <w:pStyle w:val="ListParagraph"/>
        <w:numPr>
          <w:ilvl w:val="0"/>
          <w:numId w:val="45"/>
        </w:numPr>
        <w:rPr>
          <w:color w:val="FF0000"/>
        </w:rPr>
      </w:pPr>
      <w:r w:rsidRPr="00340E63">
        <w:t>Absence des ressources additionnelles pour soutenir  et consolider la durabilité des résultats obtenus</w:t>
      </w:r>
      <w:r w:rsidRPr="00340E63">
        <w:rPr>
          <w:color w:val="FF0000"/>
        </w:rPr>
        <w:t> ;</w:t>
      </w:r>
    </w:p>
    <w:p w:rsidR="00340E63" w:rsidRPr="008B4A8C" w:rsidRDefault="00340E63" w:rsidP="00DA2CCA">
      <w:pPr>
        <w:rPr>
          <w:color w:val="FF0000"/>
          <w:lang w:val="fr-FR"/>
        </w:rPr>
      </w:pPr>
    </w:p>
    <w:p w:rsidR="008B4A8C" w:rsidRPr="0058014D" w:rsidRDefault="0058014D" w:rsidP="0058014D">
      <w:pPr>
        <w:rPr>
          <w:rStyle w:val="hps"/>
          <w:lang w:val="fr-FR"/>
        </w:rPr>
      </w:pPr>
      <w:r w:rsidRPr="00F33101">
        <w:rPr>
          <w:b/>
          <w:iCs/>
          <w:lang w:val="fr-FR"/>
        </w:rPr>
        <w:t>5. Impact</w:t>
      </w:r>
      <w:r w:rsidR="000B5F25" w:rsidRPr="00F33101">
        <w:rPr>
          <w:iCs/>
          <w:lang w:val="fr-FR"/>
        </w:rPr>
        <w:t xml:space="preserve">: </w:t>
      </w:r>
      <w:r w:rsidRPr="00F33101">
        <w:rPr>
          <w:iCs/>
          <w:lang w:val="fr-FR"/>
        </w:rPr>
        <w:t xml:space="preserve"> </w:t>
      </w:r>
    </w:p>
    <w:p w:rsidR="008544E7" w:rsidRPr="00157410" w:rsidRDefault="008544E7" w:rsidP="008B4A8C">
      <w:pPr>
        <w:textAlignment w:val="top"/>
        <w:rPr>
          <w:color w:val="888888"/>
          <w:sz w:val="20"/>
          <w:szCs w:val="20"/>
          <w:lang w:val="fr-FR"/>
        </w:rPr>
      </w:pPr>
      <w:r>
        <w:rPr>
          <w:rStyle w:val="hps"/>
          <w:color w:val="333333"/>
          <w:lang w:val="fr-FR"/>
        </w:rPr>
        <w:t xml:space="preserve">La vulgarisation des semences améliorées, </w:t>
      </w:r>
      <w:r w:rsidR="00414F27">
        <w:rPr>
          <w:rStyle w:val="hps"/>
          <w:color w:val="333333"/>
          <w:lang w:val="fr-FR"/>
        </w:rPr>
        <w:t xml:space="preserve"> de la </w:t>
      </w:r>
      <w:r>
        <w:rPr>
          <w:rStyle w:val="hps"/>
          <w:color w:val="333333"/>
          <w:lang w:val="fr-FR"/>
        </w:rPr>
        <w:t>chèvre du sahel, des matériels agricoles modernes notamment les unités de culture attelées, la mise en place des banques céréalières et d’aliment pour bétail, la pratique du maraichage avec le</w:t>
      </w:r>
      <w:r w:rsidR="00D47436">
        <w:rPr>
          <w:rStyle w:val="hps"/>
          <w:color w:val="333333"/>
          <w:lang w:val="fr-FR"/>
        </w:rPr>
        <w:t xml:space="preserve"> système d’irrigation</w:t>
      </w:r>
      <w:r>
        <w:rPr>
          <w:rStyle w:val="hps"/>
          <w:color w:val="333333"/>
          <w:lang w:val="fr-FR"/>
        </w:rPr>
        <w:t xml:space="preserve"> goutte à goutte</w:t>
      </w:r>
      <w:r w:rsidR="00D47436">
        <w:rPr>
          <w:rStyle w:val="hps"/>
          <w:color w:val="333333"/>
          <w:lang w:val="fr-FR"/>
        </w:rPr>
        <w:t xml:space="preserve">, la plantation </w:t>
      </w:r>
      <w:r w:rsidR="00414F27">
        <w:rPr>
          <w:rStyle w:val="hps"/>
          <w:color w:val="333333"/>
          <w:lang w:val="fr-FR"/>
        </w:rPr>
        <w:t>d’arbre (</w:t>
      </w:r>
      <w:r w:rsidR="00D47436">
        <w:rPr>
          <w:rStyle w:val="hps"/>
          <w:color w:val="333333"/>
          <w:lang w:val="fr-FR"/>
        </w:rPr>
        <w:t xml:space="preserve">espèce fertilisante du sol) dans les champs agricoles, le paillage des sols agricoles, la pratique de </w:t>
      </w:r>
      <w:r w:rsidR="00414F27">
        <w:rPr>
          <w:rStyle w:val="hps"/>
          <w:color w:val="333333"/>
          <w:lang w:val="fr-FR"/>
        </w:rPr>
        <w:t>régénération</w:t>
      </w:r>
      <w:r w:rsidR="00D47436">
        <w:rPr>
          <w:rStyle w:val="hps"/>
          <w:color w:val="333333"/>
          <w:lang w:val="fr-FR"/>
        </w:rPr>
        <w:t xml:space="preserve"> naturelle</w:t>
      </w:r>
      <w:r w:rsidR="00414F27">
        <w:rPr>
          <w:rStyle w:val="hps"/>
          <w:color w:val="333333"/>
          <w:lang w:val="fr-FR"/>
        </w:rPr>
        <w:t xml:space="preserve"> ont permis de contribuer à l’amélioration de l’état des écosystèmes, des moyens de subsistance, et la réduction de vulnérabilité.</w:t>
      </w:r>
      <w:r w:rsidR="00D47436">
        <w:rPr>
          <w:rStyle w:val="hps"/>
          <w:color w:val="333333"/>
          <w:lang w:val="fr-FR"/>
        </w:rPr>
        <w:t xml:space="preserve"> </w:t>
      </w:r>
      <w:r>
        <w:rPr>
          <w:rStyle w:val="hps"/>
          <w:color w:val="333333"/>
          <w:lang w:val="fr-FR"/>
        </w:rPr>
        <w:t xml:space="preserve"> </w:t>
      </w:r>
    </w:p>
    <w:p w:rsidR="000B5F25" w:rsidRPr="00157410" w:rsidRDefault="000B5F25" w:rsidP="000B5F25">
      <w:pPr>
        <w:rPr>
          <w:smallCaps/>
          <w:color w:val="FF0000"/>
          <w:lang w:val="fr-FR"/>
        </w:rPr>
      </w:pPr>
    </w:p>
    <w:p w:rsidR="000B5F25" w:rsidRPr="00414F27" w:rsidRDefault="000B5F25" w:rsidP="000B5F25">
      <w:pPr>
        <w:jc w:val="center"/>
        <w:rPr>
          <w:b/>
          <w:sz w:val="28"/>
          <w:szCs w:val="28"/>
        </w:rPr>
      </w:pPr>
      <w:r w:rsidRPr="00414F27">
        <w:rPr>
          <w:b/>
          <w:sz w:val="28"/>
          <w:szCs w:val="28"/>
        </w:rPr>
        <w:t>SPA CBA PRODOC OUTCOMES</w:t>
      </w:r>
    </w:p>
    <w:p w:rsidR="0010253E" w:rsidRPr="002B236E" w:rsidRDefault="0010253E" w:rsidP="00B367D0">
      <w:pPr>
        <w:shd w:val="clear" w:color="auto" w:fill="D9D9D9"/>
        <w:jc w:val="center"/>
        <w:rPr>
          <w:b/>
          <w:sz w:val="28"/>
          <w:szCs w:val="28"/>
          <w:lang w:val="en-GB"/>
        </w:rPr>
      </w:pPr>
      <w:r w:rsidRPr="002B236E">
        <w:rPr>
          <w:b/>
          <w:sz w:val="28"/>
          <w:szCs w:val="28"/>
        </w:rPr>
        <w:t xml:space="preserve">Outcome 1. </w:t>
      </w:r>
      <w:r w:rsidRPr="002B236E">
        <w:rPr>
          <w:b/>
          <w:sz w:val="28"/>
          <w:szCs w:val="28"/>
          <w:lang w:val="en-GB"/>
        </w:rPr>
        <w:t>Enhanced adaptive capacity allows communities to reduce their vulnerability to adverse impacts of climate risks from both incremental and discrete events</w:t>
      </w:r>
    </w:p>
    <w:p w:rsidR="000B5F25" w:rsidRPr="001E53CE" w:rsidRDefault="00493C82" w:rsidP="000B5F25">
      <w:pPr>
        <w:tabs>
          <w:tab w:val="left" w:pos="8640"/>
        </w:tabs>
        <w:rPr>
          <w:color w:val="FF0000"/>
        </w:rPr>
      </w:pPr>
      <w:r>
        <w:rPr>
          <w:i/>
          <w:color w:val="FF0000"/>
        </w:rPr>
        <w:t xml:space="preserve"> </w:t>
      </w:r>
    </w:p>
    <w:p w:rsidR="000B5F25" w:rsidRPr="0058014D" w:rsidRDefault="000B5F25" w:rsidP="00414F27">
      <w:pPr>
        <w:tabs>
          <w:tab w:val="left" w:pos="8640"/>
        </w:tabs>
        <w:rPr>
          <w:rFonts w:eastAsia="Calibri"/>
          <w:lang w:val="fr-FR"/>
        </w:rPr>
      </w:pPr>
      <w:r w:rsidRPr="0058014D">
        <w:rPr>
          <w:lang w:val="fr-FR"/>
        </w:rPr>
        <w:t>L</w:t>
      </w:r>
      <w:r w:rsidRPr="0058014D">
        <w:rPr>
          <w:rFonts w:eastAsia="Calibri"/>
          <w:lang w:val="fr-FR"/>
        </w:rPr>
        <w:t>e Niger a développé, aussi bien au niveau national que local, des nombr</w:t>
      </w:r>
      <w:r w:rsidR="00414F27" w:rsidRPr="0058014D">
        <w:rPr>
          <w:rFonts w:eastAsia="Calibri"/>
          <w:lang w:val="fr-FR"/>
        </w:rPr>
        <w:t xml:space="preserve">euses initiatives d’adaptation. Cependant, ces initiatives et </w:t>
      </w:r>
      <w:r w:rsidRPr="0058014D">
        <w:rPr>
          <w:rFonts w:eastAsia="Calibri"/>
          <w:lang w:val="fr-FR"/>
        </w:rPr>
        <w:t xml:space="preserve"> mécanismes d’adaptation ne sont pas suffisamment internalisés par les</w:t>
      </w:r>
      <w:r w:rsidRPr="0058014D">
        <w:rPr>
          <w:lang w:val="fr-FR"/>
        </w:rPr>
        <w:t xml:space="preserve"> différentes parties prenantes (communautés</w:t>
      </w:r>
      <w:r w:rsidRPr="0058014D">
        <w:rPr>
          <w:rFonts w:eastAsia="Calibri"/>
          <w:lang w:val="fr-FR"/>
        </w:rPr>
        <w:t xml:space="preserve"> locales</w:t>
      </w:r>
      <w:r w:rsidR="001A2C20" w:rsidRPr="0058014D">
        <w:rPr>
          <w:lang w:val="fr-FR"/>
        </w:rPr>
        <w:t>, ONG</w:t>
      </w:r>
      <w:r w:rsidRPr="0058014D">
        <w:rPr>
          <w:lang w:val="fr-FR"/>
        </w:rPr>
        <w:t>, services techniques)</w:t>
      </w:r>
      <w:r w:rsidRPr="0058014D">
        <w:rPr>
          <w:rFonts w:eastAsia="Calibri"/>
          <w:lang w:val="fr-FR"/>
        </w:rPr>
        <w:t>.</w:t>
      </w:r>
    </w:p>
    <w:p w:rsidR="00D16FD2" w:rsidRPr="0058014D" w:rsidRDefault="00414F27" w:rsidP="000B5F25">
      <w:pPr>
        <w:rPr>
          <w:rFonts w:eastAsia="Arial Unicode MS"/>
          <w:bCs/>
          <w:lang w:val="fr-FR"/>
        </w:rPr>
      </w:pPr>
      <w:r w:rsidRPr="0058014D">
        <w:rPr>
          <w:rFonts w:eastAsia="Arial Unicode MS"/>
          <w:bCs/>
          <w:lang w:val="fr-FR"/>
        </w:rPr>
        <w:t>Pour  contribuer à pallier ces insuffisances,</w:t>
      </w:r>
      <w:r w:rsidR="000B5F25" w:rsidRPr="0058014D">
        <w:rPr>
          <w:rFonts w:eastAsia="Arial Unicode MS"/>
          <w:bCs/>
          <w:lang w:val="fr-FR"/>
        </w:rPr>
        <w:t xml:space="preserve"> le Programme d’Adaptation à Base Communautaire</w:t>
      </w:r>
      <w:r w:rsidRPr="0058014D">
        <w:rPr>
          <w:rFonts w:eastAsia="Arial Unicode MS"/>
          <w:bCs/>
          <w:lang w:val="fr-FR"/>
        </w:rPr>
        <w:t xml:space="preserve"> a mis en œuvre un portefeuille de projet.</w:t>
      </w:r>
    </w:p>
    <w:p w:rsidR="000B5F25" w:rsidRPr="0058014D" w:rsidRDefault="00414F27" w:rsidP="000B5F25">
      <w:pPr>
        <w:rPr>
          <w:rFonts w:eastAsia="Arial Unicode MS"/>
          <w:bCs/>
          <w:lang w:val="fr-FR"/>
        </w:rPr>
      </w:pPr>
      <w:r w:rsidRPr="0058014D">
        <w:rPr>
          <w:rFonts w:eastAsia="Arial Unicode MS"/>
          <w:bCs/>
          <w:lang w:val="fr-FR"/>
        </w:rPr>
        <w:t xml:space="preserve">Les </w:t>
      </w:r>
      <w:r w:rsidR="00D16FD2" w:rsidRPr="0058014D">
        <w:rPr>
          <w:rFonts w:eastAsia="Arial Unicode MS"/>
          <w:bCs/>
          <w:lang w:val="fr-FR"/>
        </w:rPr>
        <w:t>résultats</w:t>
      </w:r>
      <w:r w:rsidRPr="0058014D">
        <w:rPr>
          <w:rFonts w:eastAsia="Arial Unicode MS"/>
          <w:bCs/>
          <w:lang w:val="fr-FR"/>
        </w:rPr>
        <w:t xml:space="preserve"> attendus de la mise en œuvre de ce portefeuille sont</w:t>
      </w:r>
      <w:r w:rsidR="00D16FD2" w:rsidRPr="0058014D">
        <w:rPr>
          <w:rFonts w:eastAsia="Arial Unicode MS"/>
          <w:bCs/>
          <w:lang w:val="fr-FR"/>
        </w:rPr>
        <w:t> :</w:t>
      </w:r>
    </w:p>
    <w:p w:rsidR="00D16FD2" w:rsidRPr="0058014D" w:rsidRDefault="00D16FD2" w:rsidP="00D16FD2">
      <w:pPr>
        <w:pStyle w:val="ListParagraph"/>
        <w:numPr>
          <w:ilvl w:val="0"/>
          <w:numId w:val="47"/>
        </w:numPr>
        <w:rPr>
          <w:bCs/>
        </w:rPr>
      </w:pPr>
      <w:r w:rsidRPr="0058014D">
        <w:rPr>
          <w:bCs/>
        </w:rPr>
        <w:t>Les capacités d’adaptation renforcées permettent aux communautés locales de réduire leur vulnérabilité face aux effets adverses du climat futur</w:t>
      </w:r>
    </w:p>
    <w:p w:rsidR="00D16FD2" w:rsidRPr="0058014D" w:rsidRDefault="00D16FD2" w:rsidP="00D16FD2">
      <w:pPr>
        <w:pStyle w:val="ListParagraph"/>
        <w:numPr>
          <w:ilvl w:val="0"/>
          <w:numId w:val="47"/>
        </w:numPr>
        <w:rPr>
          <w:bCs/>
        </w:rPr>
      </w:pPr>
      <w:r w:rsidRPr="0058014D">
        <w:rPr>
          <w:bCs/>
        </w:rPr>
        <w:t>Les politiques et programmes nationaux incluant les priorités d’adaptation favorisant la réplication, l’augmentation d’échelle et le transfert des meilleures pratiques dérivées du PABC sont élaborés ;</w:t>
      </w:r>
    </w:p>
    <w:p w:rsidR="00D16FD2" w:rsidRPr="0058014D" w:rsidRDefault="00D16FD2" w:rsidP="00D16FD2">
      <w:pPr>
        <w:pStyle w:val="ListParagraph"/>
        <w:numPr>
          <w:ilvl w:val="0"/>
          <w:numId w:val="47"/>
        </w:numPr>
        <w:rPr>
          <w:rFonts w:eastAsia="Arial Unicode MS"/>
          <w:bCs/>
        </w:rPr>
      </w:pPr>
      <w:r w:rsidRPr="0058014D">
        <w:rPr>
          <w:rStyle w:val="hps"/>
        </w:rPr>
        <w:t>La coopération entre les</w:t>
      </w:r>
      <w:r w:rsidRPr="0058014D">
        <w:t xml:space="preserve"> </w:t>
      </w:r>
      <w:r w:rsidRPr="0058014D">
        <w:rPr>
          <w:rStyle w:val="hps"/>
        </w:rPr>
        <w:t>pays membres de</w:t>
      </w:r>
      <w:r w:rsidRPr="0058014D">
        <w:t xml:space="preserve"> </w:t>
      </w:r>
      <w:r w:rsidRPr="0058014D">
        <w:rPr>
          <w:rStyle w:val="hps"/>
        </w:rPr>
        <w:t>la promotion de</w:t>
      </w:r>
      <w:r w:rsidRPr="0058014D">
        <w:t xml:space="preserve"> </w:t>
      </w:r>
      <w:r w:rsidRPr="0058014D">
        <w:rPr>
          <w:rStyle w:val="hps"/>
        </w:rPr>
        <w:t>l'innovation dans</w:t>
      </w:r>
      <w:r w:rsidRPr="0058014D">
        <w:t xml:space="preserve"> </w:t>
      </w:r>
      <w:r w:rsidRPr="0058014D">
        <w:rPr>
          <w:rStyle w:val="hps"/>
        </w:rPr>
        <w:t>l'adaptation au changement</w:t>
      </w:r>
      <w:r w:rsidRPr="0058014D">
        <w:t xml:space="preserve"> </w:t>
      </w:r>
      <w:r w:rsidRPr="0058014D">
        <w:rPr>
          <w:rStyle w:val="hps"/>
        </w:rPr>
        <w:t>climatique, y compris</w:t>
      </w:r>
      <w:r w:rsidRPr="0058014D">
        <w:t xml:space="preserve"> </w:t>
      </w:r>
      <w:r w:rsidRPr="0058014D">
        <w:rPr>
          <w:rStyle w:val="hps"/>
        </w:rPr>
        <w:t>la variabilité</w:t>
      </w:r>
    </w:p>
    <w:p w:rsidR="0056712A" w:rsidRPr="0058014D" w:rsidRDefault="00D16FD2" w:rsidP="000B5F25">
      <w:pPr>
        <w:rPr>
          <w:rFonts w:eastAsia="Arial Unicode MS"/>
          <w:bCs/>
          <w:lang w:val="fr-FR"/>
        </w:rPr>
      </w:pPr>
      <w:r w:rsidRPr="0058014D">
        <w:rPr>
          <w:rFonts w:eastAsia="Arial Unicode MS"/>
          <w:bCs/>
          <w:lang w:val="fr-FR"/>
        </w:rPr>
        <w:t xml:space="preserve"> </w:t>
      </w:r>
      <w:r w:rsidR="000B5F25" w:rsidRPr="0058014D">
        <w:rPr>
          <w:rFonts w:eastAsia="Arial Unicode MS"/>
          <w:bCs/>
          <w:lang w:val="fr-FR"/>
        </w:rPr>
        <w:t>Le tablea</w:t>
      </w:r>
      <w:r w:rsidRPr="0058014D">
        <w:rPr>
          <w:rFonts w:eastAsia="Arial Unicode MS"/>
          <w:bCs/>
          <w:lang w:val="fr-FR"/>
        </w:rPr>
        <w:t>u ci-dessous présente les</w:t>
      </w:r>
      <w:r w:rsidR="000B5F25" w:rsidRPr="0058014D">
        <w:rPr>
          <w:rFonts w:eastAsia="Arial Unicode MS"/>
          <w:bCs/>
          <w:lang w:val="fr-FR"/>
        </w:rPr>
        <w:t xml:space="preserve"> résultats</w:t>
      </w:r>
      <w:r w:rsidRPr="0058014D">
        <w:rPr>
          <w:rFonts w:eastAsia="Arial Unicode MS"/>
          <w:bCs/>
          <w:lang w:val="fr-FR"/>
        </w:rPr>
        <w:t xml:space="preserve"> escomptés</w:t>
      </w:r>
      <w:r w:rsidR="000B5F25" w:rsidRPr="0058014D">
        <w:rPr>
          <w:rFonts w:eastAsia="Arial Unicode MS"/>
          <w:bCs/>
          <w:lang w:val="fr-FR"/>
        </w:rPr>
        <w:t>, les indicateurs et les principales activité</w:t>
      </w:r>
      <w:r w:rsidRPr="0058014D">
        <w:rPr>
          <w:rFonts w:eastAsia="Arial Unicode MS"/>
          <w:bCs/>
          <w:lang w:val="fr-FR"/>
        </w:rPr>
        <w:t xml:space="preserve">s mise en œuvre pour atteindre ces </w:t>
      </w:r>
      <w:r w:rsidR="0058014D" w:rsidRPr="0058014D">
        <w:rPr>
          <w:rFonts w:eastAsia="Arial Unicode MS"/>
          <w:bCs/>
          <w:lang w:val="fr-FR"/>
        </w:rPr>
        <w:t>résultats.</w:t>
      </w:r>
      <w:r w:rsidR="000B5F25" w:rsidRPr="0058014D">
        <w:rPr>
          <w:rFonts w:eastAsia="Arial Unicode MS"/>
          <w:bCs/>
          <w:lang w:val="fr-FR"/>
        </w:rPr>
        <w:t xml:space="preserve"> </w:t>
      </w:r>
      <w:r w:rsidRPr="0058014D">
        <w:rPr>
          <w:rFonts w:eastAsia="Arial Unicode MS"/>
          <w:bCs/>
          <w:lang w:val="fr-FR"/>
        </w:rPr>
        <w:t xml:space="preserve"> </w:t>
      </w:r>
    </w:p>
    <w:p w:rsidR="004D6D29" w:rsidRDefault="004D6D29" w:rsidP="000B5F25">
      <w:pPr>
        <w:rPr>
          <w:rFonts w:eastAsia="Arial Unicode MS"/>
          <w:bCs/>
          <w:lang w:val="fr-FR"/>
        </w:rPr>
      </w:pPr>
    </w:p>
    <w:p w:rsidR="00361A17" w:rsidRDefault="00361A17" w:rsidP="000B5F25">
      <w:pPr>
        <w:rPr>
          <w:rFonts w:eastAsia="Arial Unicode MS"/>
          <w:bCs/>
          <w:lang w:val="fr-FR"/>
        </w:rPr>
      </w:pPr>
    </w:p>
    <w:p w:rsidR="00EE18F2" w:rsidRDefault="00EE18F2" w:rsidP="000B5F25">
      <w:pPr>
        <w:rPr>
          <w:rFonts w:eastAsia="Arial Unicode MS"/>
          <w:bCs/>
          <w:lang w:val="fr-FR"/>
        </w:rPr>
      </w:pPr>
    </w:p>
    <w:p w:rsidR="00EE18F2" w:rsidRPr="0058014D" w:rsidRDefault="00EE18F2" w:rsidP="000B5F25">
      <w:pPr>
        <w:rPr>
          <w:rFonts w:eastAsia="Arial Unicode MS"/>
          <w:bCs/>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77"/>
        <w:gridCol w:w="2693"/>
        <w:gridCol w:w="8364"/>
      </w:tblGrid>
      <w:tr w:rsidR="0010253E" w:rsidRPr="00836141" w:rsidTr="0010253E">
        <w:trPr>
          <w:cantSplit/>
          <w:trHeight w:val="425"/>
        </w:trPr>
        <w:tc>
          <w:tcPr>
            <w:tcW w:w="297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0253E" w:rsidRPr="0010253E" w:rsidRDefault="00B367D0" w:rsidP="004D6D29">
            <w:pPr>
              <w:jc w:val="center"/>
              <w:rPr>
                <w:b/>
                <w:bCs/>
              </w:rPr>
            </w:pPr>
            <w:r>
              <w:rPr>
                <w:b/>
                <w:bCs/>
              </w:rPr>
              <w:t>R</w:t>
            </w:r>
            <w:r w:rsidR="0010253E" w:rsidRPr="0010253E">
              <w:rPr>
                <w:b/>
                <w:bCs/>
              </w:rPr>
              <w:t>ésultat</w:t>
            </w:r>
          </w:p>
        </w:tc>
        <w:tc>
          <w:tcPr>
            <w:tcW w:w="269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0253E" w:rsidRPr="0010253E" w:rsidRDefault="0010253E" w:rsidP="004D6D29">
            <w:pPr>
              <w:jc w:val="center"/>
              <w:rPr>
                <w:b/>
                <w:bCs/>
              </w:rPr>
            </w:pPr>
            <w:r w:rsidRPr="0010253E">
              <w:rPr>
                <w:b/>
                <w:bCs/>
              </w:rPr>
              <w:t>Indicateurs</w:t>
            </w:r>
          </w:p>
        </w:tc>
        <w:tc>
          <w:tcPr>
            <w:tcW w:w="836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0253E" w:rsidRPr="0010253E" w:rsidRDefault="0010253E" w:rsidP="004D6D29">
            <w:pPr>
              <w:jc w:val="center"/>
              <w:rPr>
                <w:b/>
                <w:i/>
                <w:u w:val="single"/>
                <w:lang w:val="fr-FR"/>
              </w:rPr>
            </w:pPr>
            <w:r w:rsidRPr="0010253E">
              <w:rPr>
                <w:b/>
                <w:lang w:val="fr-FR"/>
              </w:rPr>
              <w:t>Principales  activités mises  en œuvre</w:t>
            </w:r>
          </w:p>
        </w:tc>
      </w:tr>
      <w:tr w:rsidR="0010253E" w:rsidRPr="00836141" w:rsidTr="003A2C2A">
        <w:trPr>
          <w:cantSplit/>
          <w:trHeight w:val="1268"/>
        </w:trPr>
        <w:tc>
          <w:tcPr>
            <w:tcW w:w="2977" w:type="dxa"/>
            <w:vMerge w:val="restart"/>
            <w:shd w:val="clear" w:color="auto" w:fill="CCCCCC"/>
            <w:vAlign w:val="center"/>
          </w:tcPr>
          <w:p w:rsidR="0010253E" w:rsidRPr="0010253E" w:rsidRDefault="0010253E" w:rsidP="0010253E">
            <w:pPr>
              <w:rPr>
                <w:b/>
                <w:bCs/>
              </w:rPr>
            </w:pPr>
            <w:r w:rsidRPr="001E53CE">
              <w:rPr>
                <w:b/>
                <w:bCs/>
                <w:lang w:val="fr-FR"/>
              </w:rPr>
              <w:t xml:space="preserve"> </w:t>
            </w:r>
            <w:r w:rsidRPr="0010253E">
              <w:rPr>
                <w:b/>
                <w:bCs/>
              </w:rPr>
              <w:t xml:space="preserve">Outcome 1:  </w:t>
            </w:r>
            <w:r w:rsidRPr="0010253E">
              <w:rPr>
                <w:b/>
                <w:bCs/>
                <w:lang w:val="en-GB"/>
              </w:rPr>
              <w:t xml:space="preserve"> Enhanced adaptive capacity allows communities to reduce their vulnerability to adverse impacts of future  climate hazards</w:t>
            </w:r>
          </w:p>
          <w:p w:rsidR="0010253E" w:rsidRPr="00F5172E" w:rsidRDefault="0010253E" w:rsidP="004D6D29">
            <w:pPr>
              <w:rPr>
                <w:b/>
                <w:bCs/>
              </w:rPr>
            </w:pPr>
          </w:p>
        </w:tc>
        <w:tc>
          <w:tcPr>
            <w:tcW w:w="2693" w:type="dxa"/>
          </w:tcPr>
          <w:p w:rsidR="0010253E" w:rsidRPr="0055251D" w:rsidRDefault="0010253E" w:rsidP="004D6D29">
            <w:pPr>
              <w:rPr>
                <w:bCs/>
                <w:lang w:val="en-GB"/>
              </w:rPr>
            </w:pPr>
            <w:r w:rsidRPr="0055251D">
              <w:rPr>
                <w:bCs/>
                <w:lang w:val="en-GB"/>
              </w:rPr>
              <w:t>Reduction to vulnerability to climate change including variability</w:t>
            </w:r>
          </w:p>
        </w:tc>
        <w:tc>
          <w:tcPr>
            <w:tcW w:w="8364" w:type="dxa"/>
          </w:tcPr>
          <w:p w:rsidR="0010253E" w:rsidRPr="006A50A2" w:rsidRDefault="0010253E" w:rsidP="00D16FD2">
            <w:pPr>
              <w:ind w:left="720"/>
              <w:rPr>
                <w:bCs/>
                <w:sz w:val="20"/>
                <w:szCs w:val="20"/>
                <w:lang w:val="en-GB"/>
              </w:rPr>
            </w:pPr>
          </w:p>
          <w:p w:rsidR="0010253E" w:rsidRPr="0058014D" w:rsidRDefault="00D16FD2" w:rsidP="00066F87">
            <w:pPr>
              <w:pStyle w:val="ListParagraph"/>
              <w:numPr>
                <w:ilvl w:val="0"/>
                <w:numId w:val="14"/>
              </w:numPr>
              <w:rPr>
                <w:bCs/>
              </w:rPr>
            </w:pPr>
            <w:r w:rsidRPr="0058014D">
              <w:rPr>
                <w:bCs/>
              </w:rPr>
              <w:t xml:space="preserve">Trois (3) </w:t>
            </w:r>
            <w:r w:rsidR="0010253E" w:rsidRPr="0058014D">
              <w:rPr>
                <w:bCs/>
              </w:rPr>
              <w:t xml:space="preserve">évaluations de réduction de vulnérabilité ont été réalisées par projet.  </w:t>
            </w:r>
            <w:r w:rsidRPr="0058014D">
              <w:rPr>
                <w:bCs/>
              </w:rPr>
              <w:t xml:space="preserve"> </w:t>
            </w:r>
            <w:r w:rsidR="0010253E" w:rsidRPr="0058014D">
              <w:rPr>
                <w:bCs/>
              </w:rPr>
              <w:t xml:space="preserve"> </w:t>
            </w:r>
          </w:p>
          <w:p w:rsidR="007B006E" w:rsidRPr="00421781" w:rsidRDefault="007B006E" w:rsidP="00066F87">
            <w:pPr>
              <w:pStyle w:val="ListParagraph"/>
              <w:numPr>
                <w:ilvl w:val="0"/>
                <w:numId w:val="14"/>
              </w:numPr>
              <w:rPr>
                <w:bCs/>
                <w:sz w:val="20"/>
                <w:szCs w:val="20"/>
              </w:rPr>
            </w:pPr>
            <w:r w:rsidRPr="0058014D">
              <w:rPr>
                <w:bCs/>
              </w:rPr>
              <w:t>Sensibilisation sur le changement climatique</w:t>
            </w:r>
            <w:r w:rsidR="00D16FD2" w:rsidRPr="0058014D">
              <w:rPr>
                <w:bCs/>
              </w:rPr>
              <w:t xml:space="preserve"> realissé</w:t>
            </w:r>
          </w:p>
        </w:tc>
      </w:tr>
      <w:tr w:rsidR="0010253E" w:rsidRPr="00D04FA7" w:rsidTr="0010253E">
        <w:trPr>
          <w:cantSplit/>
          <w:trHeight w:val="2848"/>
        </w:trPr>
        <w:tc>
          <w:tcPr>
            <w:tcW w:w="2977" w:type="dxa"/>
            <w:vMerge/>
            <w:shd w:val="clear" w:color="auto" w:fill="CCCCCC"/>
            <w:vAlign w:val="center"/>
          </w:tcPr>
          <w:p w:rsidR="0010253E" w:rsidRPr="000F549B" w:rsidRDefault="0010253E" w:rsidP="004D6D29">
            <w:pPr>
              <w:rPr>
                <w:b/>
                <w:bCs/>
                <w:lang w:val="fr-FR"/>
              </w:rPr>
            </w:pPr>
          </w:p>
        </w:tc>
        <w:tc>
          <w:tcPr>
            <w:tcW w:w="2693" w:type="dxa"/>
          </w:tcPr>
          <w:p w:rsidR="0010253E" w:rsidRPr="0055251D" w:rsidRDefault="0010253E" w:rsidP="004D6D29">
            <w:pPr>
              <w:rPr>
                <w:bCs/>
                <w:lang w:val="fr-FR"/>
              </w:rPr>
            </w:pPr>
          </w:p>
          <w:p w:rsidR="0010253E" w:rsidRPr="0055251D" w:rsidRDefault="0010253E" w:rsidP="004D6D29">
            <w:pPr>
              <w:rPr>
                <w:bCs/>
                <w:lang w:val="fr-FR"/>
              </w:rPr>
            </w:pPr>
          </w:p>
          <w:p w:rsidR="0010253E" w:rsidRPr="0055251D" w:rsidRDefault="0010253E" w:rsidP="004D6D29">
            <w:pPr>
              <w:rPr>
                <w:bCs/>
                <w:lang w:val="fr-FR"/>
              </w:rPr>
            </w:pPr>
          </w:p>
          <w:p w:rsidR="0010253E" w:rsidRPr="0010253E" w:rsidRDefault="0010253E" w:rsidP="004D6D29">
            <w:pPr>
              <w:rPr>
                <w:bCs/>
              </w:rPr>
            </w:pPr>
            <w:r w:rsidRPr="0010253E">
              <w:rPr>
                <w:bCs/>
              </w:rPr>
              <w:t>Magnitude of global environmental benefits secured (using the SGP’s IAS)</w:t>
            </w:r>
          </w:p>
        </w:tc>
        <w:tc>
          <w:tcPr>
            <w:tcW w:w="8364" w:type="dxa"/>
          </w:tcPr>
          <w:p w:rsidR="0010253E" w:rsidRPr="0010253E" w:rsidRDefault="0010253E" w:rsidP="00B367D0">
            <w:pPr>
              <w:rPr>
                <w:bCs/>
                <w:sz w:val="20"/>
                <w:szCs w:val="20"/>
              </w:rPr>
            </w:pPr>
          </w:p>
          <w:p w:rsidR="0010253E" w:rsidRPr="0033700B" w:rsidRDefault="0010253E" w:rsidP="00200C72">
            <w:pPr>
              <w:ind w:left="720"/>
              <w:rPr>
                <w:bCs/>
                <w:i/>
                <w:sz w:val="20"/>
                <w:szCs w:val="20"/>
                <w:lang w:val="en-GB"/>
              </w:rPr>
            </w:pPr>
          </w:p>
          <w:p w:rsidR="0010253E" w:rsidRPr="0058014D" w:rsidRDefault="0010253E" w:rsidP="00066F87">
            <w:pPr>
              <w:pStyle w:val="ListParagraph"/>
              <w:numPr>
                <w:ilvl w:val="0"/>
                <w:numId w:val="15"/>
              </w:numPr>
              <w:rPr>
                <w:bCs/>
              </w:rPr>
            </w:pPr>
            <w:r w:rsidRPr="0058014D">
              <w:rPr>
                <w:bCs/>
              </w:rPr>
              <w:t>Tous les projets ont pris en compte les indicateurs IAS</w:t>
            </w:r>
          </w:p>
          <w:p w:rsidR="0010253E" w:rsidRPr="0058014D" w:rsidRDefault="0010253E" w:rsidP="00066F87">
            <w:pPr>
              <w:pStyle w:val="ListParagraph"/>
              <w:numPr>
                <w:ilvl w:val="0"/>
                <w:numId w:val="15"/>
              </w:numPr>
            </w:pPr>
            <w:r w:rsidRPr="0058014D">
              <w:t xml:space="preserve">Des terres dégradées ont été restaurées </w:t>
            </w:r>
          </w:p>
          <w:p w:rsidR="0010253E" w:rsidRPr="0058014D" w:rsidRDefault="0010253E" w:rsidP="00066F87">
            <w:pPr>
              <w:pStyle w:val="ListParagraph"/>
              <w:numPr>
                <w:ilvl w:val="0"/>
                <w:numId w:val="15"/>
              </w:numPr>
              <w:rPr>
                <w:lang w:val="en-US"/>
              </w:rPr>
            </w:pPr>
            <w:r w:rsidRPr="0058014D">
              <w:rPr>
                <w:lang w:val="en-US"/>
              </w:rPr>
              <w:t>Des écosystèmes protégés</w:t>
            </w:r>
          </w:p>
          <w:p w:rsidR="0010253E" w:rsidRPr="00D04FA7" w:rsidRDefault="0010253E" w:rsidP="004D6D29">
            <w:pPr>
              <w:rPr>
                <w:bCs/>
                <w:i/>
                <w:sz w:val="20"/>
                <w:szCs w:val="20"/>
              </w:rPr>
            </w:pPr>
            <w:r w:rsidRPr="00D04FA7">
              <w:rPr>
                <w:bCs/>
                <w:sz w:val="20"/>
                <w:szCs w:val="20"/>
              </w:rPr>
              <w:t xml:space="preserve"> </w:t>
            </w:r>
          </w:p>
        </w:tc>
      </w:tr>
      <w:tr w:rsidR="0010253E" w:rsidRPr="00836141" w:rsidTr="0010253E">
        <w:trPr>
          <w:cantSplit/>
          <w:trHeight w:val="3954"/>
        </w:trPr>
        <w:tc>
          <w:tcPr>
            <w:tcW w:w="2977" w:type="dxa"/>
            <w:shd w:val="clear" w:color="auto" w:fill="CCCCCC"/>
            <w:vAlign w:val="center"/>
          </w:tcPr>
          <w:p w:rsidR="0010253E" w:rsidRPr="00F5172E" w:rsidRDefault="0010253E" w:rsidP="0010253E">
            <w:pPr>
              <w:rPr>
                <w:b/>
                <w:bCs/>
                <w:color w:val="FF0000"/>
              </w:rPr>
            </w:pPr>
          </w:p>
        </w:tc>
        <w:tc>
          <w:tcPr>
            <w:tcW w:w="2693" w:type="dxa"/>
          </w:tcPr>
          <w:p w:rsidR="0010253E" w:rsidRPr="0055251D" w:rsidRDefault="0010253E" w:rsidP="004D6D29">
            <w:pPr>
              <w:rPr>
                <w:bCs/>
                <w:lang w:val="en-GB"/>
              </w:rPr>
            </w:pPr>
            <w:r w:rsidRPr="0055251D">
              <w:rPr>
                <w:bCs/>
                <w:lang w:val="en-GB"/>
              </w:rPr>
              <w:t>Number of strategies adopted to address drought and other categories of vulnerability</w:t>
            </w:r>
          </w:p>
        </w:tc>
        <w:tc>
          <w:tcPr>
            <w:tcW w:w="8364" w:type="dxa"/>
          </w:tcPr>
          <w:p w:rsidR="0010253E" w:rsidRPr="00E41112" w:rsidRDefault="0010253E" w:rsidP="0095422B">
            <w:pPr>
              <w:rPr>
                <w:bCs/>
                <w:sz w:val="20"/>
                <w:szCs w:val="20"/>
              </w:rPr>
            </w:pPr>
          </w:p>
          <w:p w:rsidR="0010253E" w:rsidRDefault="007964F3" w:rsidP="00066F87">
            <w:pPr>
              <w:pStyle w:val="ListParagraph"/>
              <w:numPr>
                <w:ilvl w:val="0"/>
                <w:numId w:val="16"/>
              </w:numPr>
              <w:rPr>
                <w:bCs/>
              </w:rPr>
            </w:pPr>
            <w:r w:rsidRPr="0058014D">
              <w:rPr>
                <w:bCs/>
              </w:rPr>
              <w:t>Un (1) document de stratégie programme pays (CPS) élaboré et approuvé</w:t>
            </w:r>
            <w:r w:rsidR="00200C72" w:rsidRPr="0058014D">
              <w:rPr>
                <w:bCs/>
              </w:rPr>
              <w:t> ;</w:t>
            </w:r>
          </w:p>
          <w:p w:rsidR="003A2C2A" w:rsidRPr="0058014D" w:rsidRDefault="003A2C2A" w:rsidP="00066F87">
            <w:pPr>
              <w:pStyle w:val="ListParagraph"/>
              <w:numPr>
                <w:ilvl w:val="0"/>
                <w:numId w:val="16"/>
              </w:numPr>
              <w:rPr>
                <w:bCs/>
              </w:rPr>
            </w:pPr>
            <w:r>
              <w:rPr>
                <w:bCs/>
              </w:rPr>
              <w:t>Sélection  de sept ONGs nationales et renforcement de leurs capacités pour le développement et la mise en œuvre des projets ;</w:t>
            </w:r>
          </w:p>
          <w:p w:rsidR="007964F3" w:rsidRPr="0058014D" w:rsidRDefault="00200C72" w:rsidP="00066F87">
            <w:pPr>
              <w:pStyle w:val="ListParagraph"/>
              <w:numPr>
                <w:ilvl w:val="0"/>
                <w:numId w:val="16"/>
              </w:numPr>
              <w:rPr>
                <w:bCs/>
              </w:rPr>
            </w:pPr>
            <w:r w:rsidRPr="0058014D">
              <w:rPr>
                <w:bCs/>
              </w:rPr>
              <w:t xml:space="preserve">Huit (8) concepts de projet </w:t>
            </w:r>
            <w:r w:rsidR="007964F3" w:rsidRPr="0058014D">
              <w:rPr>
                <w:bCs/>
              </w:rPr>
              <w:t xml:space="preserve"> ont été approuvés</w:t>
            </w:r>
            <w:r w:rsidRPr="0058014D">
              <w:rPr>
                <w:bCs/>
              </w:rPr>
              <w:t> ;</w:t>
            </w:r>
            <w:r w:rsidR="007964F3" w:rsidRPr="0058014D">
              <w:rPr>
                <w:bCs/>
              </w:rPr>
              <w:t xml:space="preserve"> </w:t>
            </w:r>
          </w:p>
          <w:p w:rsidR="007964F3" w:rsidRPr="0058014D" w:rsidRDefault="007964F3" w:rsidP="00066F87">
            <w:pPr>
              <w:pStyle w:val="ListParagraph"/>
              <w:numPr>
                <w:ilvl w:val="0"/>
                <w:numId w:val="16"/>
              </w:numPr>
              <w:rPr>
                <w:bCs/>
                <w:sz w:val="20"/>
                <w:szCs w:val="20"/>
              </w:rPr>
            </w:pPr>
            <w:r w:rsidRPr="0058014D">
              <w:rPr>
                <w:bCs/>
              </w:rPr>
              <w:t>Sept (7) projets d’Adaptation à Base Communaut</w:t>
            </w:r>
            <w:r w:rsidR="00200C72" w:rsidRPr="0058014D">
              <w:rPr>
                <w:bCs/>
              </w:rPr>
              <w:t>aires</w:t>
            </w:r>
            <w:r w:rsidR="00CE1673">
              <w:rPr>
                <w:bCs/>
              </w:rPr>
              <w:t xml:space="preserve"> </w:t>
            </w:r>
            <w:r w:rsidR="00CE1673" w:rsidRPr="00CE1673">
              <w:rPr>
                <w:bCs/>
                <w:color w:val="FF0000"/>
              </w:rPr>
              <w:t>élaborés</w:t>
            </w:r>
            <w:r w:rsidR="00CE1673">
              <w:rPr>
                <w:bCs/>
              </w:rPr>
              <w:t>,</w:t>
            </w:r>
            <w:r w:rsidR="00200C72" w:rsidRPr="0058014D">
              <w:rPr>
                <w:bCs/>
              </w:rPr>
              <w:t xml:space="preserve"> approuvés et mis en œuvre ;</w:t>
            </w:r>
            <w:r w:rsidRPr="0058014D">
              <w:rPr>
                <w:bCs/>
              </w:rPr>
              <w:t xml:space="preserve"> </w:t>
            </w:r>
            <w:r w:rsidR="00200C72" w:rsidRPr="0058014D">
              <w:rPr>
                <w:bCs/>
              </w:rPr>
              <w:t xml:space="preserve"> </w:t>
            </w:r>
            <w:r w:rsidRPr="0058014D">
              <w:rPr>
                <w:bCs/>
              </w:rPr>
              <w:t xml:space="preserve">   </w:t>
            </w:r>
          </w:p>
          <w:p w:rsidR="0010253E" w:rsidRPr="0058014D" w:rsidRDefault="00200C72" w:rsidP="0089687E">
            <w:pPr>
              <w:pStyle w:val="ListParagraph"/>
              <w:numPr>
                <w:ilvl w:val="0"/>
                <w:numId w:val="13"/>
              </w:numPr>
            </w:pPr>
            <w:r w:rsidRPr="0058014D">
              <w:rPr>
                <w:rStyle w:val="hps"/>
              </w:rPr>
              <w:t>Des</w:t>
            </w:r>
            <w:r w:rsidR="0010253E" w:rsidRPr="0058014D">
              <w:t xml:space="preserve"> </w:t>
            </w:r>
            <w:r w:rsidR="0010253E" w:rsidRPr="0058014D">
              <w:rPr>
                <w:rStyle w:val="hps"/>
              </w:rPr>
              <w:t>variétés de semences</w:t>
            </w:r>
            <w:r w:rsidR="0010253E" w:rsidRPr="0058014D">
              <w:t xml:space="preserve"> </w:t>
            </w:r>
            <w:r w:rsidR="0010253E" w:rsidRPr="0058014D">
              <w:rPr>
                <w:rStyle w:val="hps"/>
              </w:rPr>
              <w:t xml:space="preserve">adaptées (semences améliorées de mil HKP, niébé KVX, niébé fourrager (ITN5) </w:t>
            </w:r>
            <w:r w:rsidRPr="0058014D">
              <w:rPr>
                <w:rStyle w:val="hps"/>
              </w:rPr>
              <w:t>ont été</w:t>
            </w:r>
            <w:r w:rsidR="0089687E" w:rsidRPr="0058014D">
              <w:rPr>
                <w:rStyle w:val="hps"/>
              </w:rPr>
              <w:t xml:space="preserve"> vulgarisées à des fins agricole et pastorale ;</w:t>
            </w:r>
          </w:p>
          <w:p w:rsidR="0010253E" w:rsidRPr="0058014D" w:rsidRDefault="0089687E" w:rsidP="00066F87">
            <w:pPr>
              <w:pStyle w:val="ListParagraph"/>
              <w:numPr>
                <w:ilvl w:val="0"/>
                <w:numId w:val="13"/>
              </w:numPr>
              <w:rPr>
                <w:rStyle w:val="hps"/>
              </w:rPr>
            </w:pPr>
            <w:r w:rsidRPr="0058014D">
              <w:rPr>
                <w:rStyle w:val="hps"/>
              </w:rPr>
              <w:t xml:space="preserve">Des </w:t>
            </w:r>
            <w:r w:rsidR="0010253E" w:rsidRPr="0058014D">
              <w:rPr>
                <w:rStyle w:val="hps"/>
              </w:rPr>
              <w:t>arbres</w:t>
            </w:r>
            <w:r w:rsidRPr="0058014D">
              <w:rPr>
                <w:rStyle w:val="hps"/>
              </w:rPr>
              <w:t xml:space="preserve"> sont plantés</w:t>
            </w:r>
            <w:r w:rsidR="00CE1673">
              <w:rPr>
                <w:rStyle w:val="hps"/>
              </w:rPr>
              <w:t xml:space="preserve"> </w:t>
            </w:r>
            <w:r w:rsidR="00CE1673" w:rsidRPr="00836141">
              <w:rPr>
                <w:rStyle w:val="hps"/>
              </w:rPr>
              <w:t>dans les champs agricoles pour améliorer la qualité des sols et la productivité</w:t>
            </w:r>
            <w:r w:rsidR="0010253E" w:rsidRPr="00836141">
              <w:t xml:space="preserve"> </w:t>
            </w:r>
            <w:r w:rsidRPr="00836141">
              <w:rPr>
                <w:rStyle w:val="hps"/>
              </w:rPr>
              <w:t>;</w:t>
            </w:r>
          </w:p>
          <w:p w:rsidR="0010253E" w:rsidRPr="0058014D" w:rsidRDefault="0089687E" w:rsidP="0089687E">
            <w:pPr>
              <w:pStyle w:val="ListParagraph"/>
              <w:numPr>
                <w:ilvl w:val="0"/>
                <w:numId w:val="13"/>
              </w:numPr>
              <w:rPr>
                <w:rStyle w:val="hps"/>
              </w:rPr>
            </w:pPr>
            <w:r w:rsidRPr="0058014D">
              <w:rPr>
                <w:rStyle w:val="hps"/>
              </w:rPr>
              <w:t>Des séances de s</w:t>
            </w:r>
            <w:r w:rsidR="0010253E" w:rsidRPr="0058014D">
              <w:rPr>
                <w:rStyle w:val="hps"/>
              </w:rPr>
              <w:t>ensibilisation sur le changement et variabilité climatique y compris la stratégie d’adaptation</w:t>
            </w:r>
            <w:r w:rsidR="004B1361">
              <w:rPr>
                <w:rStyle w:val="hps"/>
              </w:rPr>
              <w:t xml:space="preserve"> sont organis</w:t>
            </w:r>
            <w:r w:rsidR="004B1361" w:rsidRPr="004B1361">
              <w:rPr>
                <w:rStyle w:val="hps"/>
                <w:color w:val="FF0000"/>
              </w:rPr>
              <w:t>é</w:t>
            </w:r>
            <w:r w:rsidR="004B1361">
              <w:rPr>
                <w:rStyle w:val="hps"/>
              </w:rPr>
              <w:t>e</w:t>
            </w:r>
            <w:r w:rsidRPr="0058014D">
              <w:rPr>
                <w:rStyle w:val="hps"/>
              </w:rPr>
              <w:t>s ;</w:t>
            </w:r>
          </w:p>
          <w:p w:rsidR="0010253E" w:rsidRPr="0058014D" w:rsidRDefault="0089687E" w:rsidP="0089687E">
            <w:pPr>
              <w:pStyle w:val="ListParagraph"/>
              <w:numPr>
                <w:ilvl w:val="0"/>
                <w:numId w:val="13"/>
              </w:numPr>
              <w:rPr>
                <w:rStyle w:val="hps"/>
                <w:bCs/>
                <w:sz w:val="20"/>
                <w:szCs w:val="20"/>
              </w:rPr>
            </w:pPr>
            <w:r w:rsidRPr="0058014D">
              <w:rPr>
                <w:rStyle w:val="hps"/>
              </w:rPr>
              <w:t xml:space="preserve">Des </w:t>
            </w:r>
            <w:r w:rsidR="0010253E" w:rsidRPr="0058014D">
              <w:rPr>
                <w:rStyle w:val="hps"/>
              </w:rPr>
              <w:t>structure</w:t>
            </w:r>
            <w:r w:rsidRPr="0058014D">
              <w:rPr>
                <w:rStyle w:val="hps"/>
              </w:rPr>
              <w:t>s</w:t>
            </w:r>
            <w:r w:rsidR="0010253E" w:rsidRPr="0058014D">
              <w:rPr>
                <w:rStyle w:val="hps"/>
              </w:rPr>
              <w:t xml:space="preserve"> communautaire</w:t>
            </w:r>
            <w:r w:rsidRPr="0058014D">
              <w:rPr>
                <w:rStyle w:val="hps"/>
              </w:rPr>
              <w:t xml:space="preserve">s de gestion (les comités de gestion, les </w:t>
            </w:r>
            <w:r w:rsidR="0010253E" w:rsidRPr="0058014D">
              <w:rPr>
                <w:rStyle w:val="hps"/>
              </w:rPr>
              <w:t>Groupements de femmes)</w:t>
            </w:r>
            <w:r w:rsidRPr="0058014D">
              <w:rPr>
                <w:rStyle w:val="hps"/>
              </w:rPr>
              <w:t xml:space="preserve"> ont été créées ; </w:t>
            </w:r>
          </w:p>
          <w:p w:rsidR="0010253E" w:rsidRPr="0058014D" w:rsidRDefault="0089687E" w:rsidP="00066F87">
            <w:pPr>
              <w:pStyle w:val="ListParagraph"/>
              <w:numPr>
                <w:ilvl w:val="0"/>
                <w:numId w:val="13"/>
              </w:numPr>
              <w:rPr>
                <w:rStyle w:val="hps"/>
                <w:bCs/>
                <w:sz w:val="20"/>
                <w:szCs w:val="20"/>
              </w:rPr>
            </w:pPr>
            <w:r w:rsidRPr="0058014D">
              <w:rPr>
                <w:rStyle w:val="hps"/>
              </w:rPr>
              <w:t>D</w:t>
            </w:r>
            <w:r w:rsidR="0010253E" w:rsidRPr="0058014D">
              <w:rPr>
                <w:rStyle w:val="hps"/>
              </w:rPr>
              <w:t>es systèmes de crédit</w:t>
            </w:r>
            <w:r w:rsidR="0010253E" w:rsidRPr="0058014D">
              <w:t xml:space="preserve"> </w:t>
            </w:r>
            <w:r w:rsidR="0010253E" w:rsidRPr="0058014D">
              <w:rPr>
                <w:rStyle w:val="hps"/>
              </w:rPr>
              <w:t>pour les femmes</w:t>
            </w:r>
            <w:r w:rsidR="0010253E" w:rsidRPr="0058014D">
              <w:t xml:space="preserve"> (prêt rotatif de chèvres)</w:t>
            </w:r>
            <w:r w:rsidRPr="0058014D">
              <w:t xml:space="preserve"> mis en place ;</w:t>
            </w:r>
          </w:p>
          <w:p w:rsidR="0010253E" w:rsidRPr="0058014D" w:rsidRDefault="0089687E" w:rsidP="0089687E">
            <w:pPr>
              <w:pStyle w:val="ListParagraph"/>
              <w:numPr>
                <w:ilvl w:val="0"/>
                <w:numId w:val="13"/>
              </w:numPr>
              <w:rPr>
                <w:rStyle w:val="hps"/>
                <w:bCs/>
                <w:sz w:val="20"/>
                <w:szCs w:val="20"/>
              </w:rPr>
            </w:pPr>
            <w:r w:rsidRPr="0058014D">
              <w:rPr>
                <w:rStyle w:val="hps"/>
              </w:rPr>
              <w:t>Des f</w:t>
            </w:r>
            <w:r w:rsidR="0010253E" w:rsidRPr="0058014D">
              <w:rPr>
                <w:rStyle w:val="hps"/>
              </w:rPr>
              <w:t>ormations</w:t>
            </w:r>
            <w:r w:rsidRPr="0058014D">
              <w:rPr>
                <w:rStyle w:val="hps"/>
              </w:rPr>
              <w:t xml:space="preserve"> dispensées ;</w:t>
            </w:r>
          </w:p>
          <w:p w:rsidR="0010253E" w:rsidRPr="0058014D" w:rsidRDefault="0089687E" w:rsidP="0089687E">
            <w:pPr>
              <w:pStyle w:val="ListParagraph"/>
              <w:numPr>
                <w:ilvl w:val="0"/>
                <w:numId w:val="13"/>
              </w:numPr>
              <w:jc w:val="center"/>
              <w:rPr>
                <w:rStyle w:val="hps"/>
                <w:bCs/>
                <w:sz w:val="20"/>
                <w:szCs w:val="20"/>
              </w:rPr>
            </w:pPr>
            <w:r w:rsidRPr="0058014D">
              <w:rPr>
                <w:rStyle w:val="hps"/>
              </w:rPr>
              <w:t xml:space="preserve">Des banques  pour </w:t>
            </w:r>
            <w:r w:rsidR="0010253E" w:rsidRPr="0058014D">
              <w:rPr>
                <w:rStyle w:val="hps"/>
              </w:rPr>
              <w:t>aliment bétail, céréalières, semences améliorées</w:t>
            </w:r>
            <w:r w:rsidRPr="0058014D">
              <w:rPr>
                <w:rStyle w:val="hps"/>
              </w:rPr>
              <w:t xml:space="preserve"> installées</w:t>
            </w:r>
          </w:p>
          <w:p w:rsidR="00905CD6" w:rsidRPr="00905CD6" w:rsidRDefault="0089687E" w:rsidP="0089687E">
            <w:pPr>
              <w:pStyle w:val="ListParagraph"/>
              <w:numPr>
                <w:ilvl w:val="0"/>
                <w:numId w:val="13"/>
              </w:numPr>
              <w:rPr>
                <w:rStyle w:val="hps"/>
                <w:bCs/>
                <w:sz w:val="20"/>
                <w:szCs w:val="20"/>
              </w:rPr>
            </w:pPr>
            <w:r w:rsidRPr="0058014D">
              <w:rPr>
                <w:rStyle w:val="hps"/>
              </w:rPr>
              <w:t xml:space="preserve">Le </w:t>
            </w:r>
            <w:r w:rsidR="0010253E" w:rsidRPr="0058014D">
              <w:rPr>
                <w:rStyle w:val="hps"/>
              </w:rPr>
              <w:t>maraichage avec la technique de l’irrigation goutte à goutte</w:t>
            </w:r>
            <w:r w:rsidRPr="0058014D">
              <w:rPr>
                <w:rStyle w:val="hps"/>
              </w:rPr>
              <w:t xml:space="preserve"> pratiqué</w:t>
            </w:r>
            <w:r w:rsidR="00905CD6">
              <w:rPr>
                <w:rStyle w:val="hps"/>
              </w:rPr>
              <w:t>.</w:t>
            </w:r>
          </w:p>
          <w:p w:rsidR="00A40F52" w:rsidRPr="00905CD6" w:rsidRDefault="00905CD6" w:rsidP="00905CD6">
            <w:pPr>
              <w:rPr>
                <w:bCs/>
                <w:sz w:val="20"/>
                <w:szCs w:val="20"/>
                <w:lang w:val="fr-FR"/>
              </w:rPr>
            </w:pPr>
            <w:r w:rsidRPr="00905CD6">
              <w:rPr>
                <w:rStyle w:val="hps"/>
                <w:lang w:val="fr-FR"/>
              </w:rPr>
              <w:t>L</w:t>
            </w:r>
            <w:r w:rsidR="00A40F52" w:rsidRPr="00905CD6">
              <w:rPr>
                <w:lang w:val="fr-FR"/>
              </w:rPr>
              <w:t>’irrigatio</w:t>
            </w:r>
            <w:r w:rsidR="0089687E" w:rsidRPr="00905CD6">
              <w:rPr>
                <w:lang w:val="fr-FR"/>
              </w:rPr>
              <w:t xml:space="preserve">n à faible coût a été introduite </w:t>
            </w:r>
            <w:r w:rsidR="00A40F52" w:rsidRPr="00905CD6">
              <w:rPr>
                <w:lang w:val="fr-FR"/>
              </w:rPr>
              <w:t>comme nouvelle stratégie d’adaptation alternative  à certai</w:t>
            </w:r>
            <w:r w:rsidR="0089687E" w:rsidRPr="00905CD6">
              <w:rPr>
                <w:lang w:val="fr-FR"/>
              </w:rPr>
              <w:t xml:space="preserve">nes activités </w:t>
            </w:r>
            <w:r w:rsidR="00A40F52" w:rsidRPr="00905CD6">
              <w:rPr>
                <w:lang w:val="fr-FR"/>
              </w:rPr>
              <w:t xml:space="preserve"> mais aussi pour diversifier la production agricole et améliorer les revenus monétaires des producteurs </w:t>
            </w:r>
          </w:p>
          <w:p w:rsidR="00892701" w:rsidRPr="007964F3" w:rsidRDefault="0089687E" w:rsidP="0089687E">
            <w:pPr>
              <w:pStyle w:val="ListParagraph"/>
              <w:numPr>
                <w:ilvl w:val="0"/>
                <w:numId w:val="13"/>
              </w:numPr>
              <w:rPr>
                <w:rStyle w:val="hps"/>
                <w:bCs/>
                <w:sz w:val="20"/>
                <w:szCs w:val="20"/>
              </w:rPr>
            </w:pPr>
            <w:r>
              <w:t>D</w:t>
            </w:r>
            <w:r w:rsidR="004C2FDC">
              <w:t xml:space="preserve">es </w:t>
            </w:r>
            <w:r w:rsidR="00892701" w:rsidRPr="00690FA3">
              <w:t>sites maraîchers</w:t>
            </w:r>
            <w:r>
              <w:t xml:space="preserve"> cré</w:t>
            </w:r>
            <w:r w:rsidR="00AC0D87">
              <w:t>e</w:t>
            </w:r>
            <w:r>
              <w:t>s et mis en valeur</w:t>
            </w:r>
          </w:p>
          <w:p w:rsidR="007964F3" w:rsidRPr="00421781" w:rsidRDefault="007964F3" w:rsidP="007964F3">
            <w:pPr>
              <w:pStyle w:val="ListParagraph"/>
              <w:ind w:left="720"/>
              <w:rPr>
                <w:bCs/>
                <w:sz w:val="20"/>
                <w:szCs w:val="20"/>
              </w:rPr>
            </w:pPr>
          </w:p>
        </w:tc>
      </w:tr>
    </w:tbl>
    <w:p w:rsidR="000B5F25" w:rsidRPr="004C5B75" w:rsidRDefault="0010253E" w:rsidP="000B5F25">
      <w:pPr>
        <w:tabs>
          <w:tab w:val="left" w:pos="8640"/>
        </w:tabs>
        <w:rPr>
          <w:i/>
          <w:lang w:val="fr-FR"/>
        </w:rPr>
      </w:pPr>
      <w:r w:rsidRPr="004C5B75">
        <w:rPr>
          <w:lang w:val="fr-FR"/>
        </w:rPr>
        <w:t xml:space="preserve">Liste des projets ayant </w:t>
      </w:r>
      <w:r w:rsidR="00097218">
        <w:rPr>
          <w:lang w:val="fr-FR"/>
        </w:rPr>
        <w:t>contribué à atteindre le</w:t>
      </w:r>
      <w:r w:rsidRPr="004C5B75">
        <w:rPr>
          <w:lang w:val="fr-FR"/>
        </w:rPr>
        <w:t xml:space="preserve"> </w:t>
      </w:r>
      <w:r w:rsidR="000B5F25" w:rsidRPr="004C5B75">
        <w:rPr>
          <w:lang w:val="fr-FR"/>
        </w:rPr>
        <w:t xml:space="preserve"> résultat 1</w:t>
      </w:r>
    </w:p>
    <w:p w:rsidR="000B5F25" w:rsidRPr="004C5B75" w:rsidRDefault="000B5F25" w:rsidP="000B5F25">
      <w:pPr>
        <w:tabs>
          <w:tab w:val="left" w:pos="8640"/>
        </w:tabs>
        <w:rPr>
          <w:lang w:val="fr-FR"/>
        </w:rPr>
      </w:pPr>
      <w:r w:rsidRPr="004C5B75">
        <w:rPr>
          <w:lang w:val="fr-FR"/>
        </w:rPr>
        <w:t>Projets de ALAD, CEB, CRAC-GRN, EIP, N’NIYATT, AGIR</w:t>
      </w:r>
    </w:p>
    <w:p w:rsidR="000B5F25" w:rsidRPr="004C5B75" w:rsidRDefault="000B5F25" w:rsidP="000B5F25">
      <w:pPr>
        <w:tabs>
          <w:tab w:val="left" w:pos="8640"/>
        </w:tabs>
        <w:rPr>
          <w:lang w:val="fr-FR"/>
        </w:rPr>
      </w:pPr>
      <w:r w:rsidRPr="004C5B75">
        <w:rPr>
          <w:lang w:val="fr-FR"/>
        </w:rPr>
        <w:t xml:space="preserve"> </w:t>
      </w:r>
    </w:p>
    <w:p w:rsidR="004D4A18" w:rsidRDefault="004D4A18" w:rsidP="000B5F25">
      <w:pPr>
        <w:tabs>
          <w:tab w:val="left" w:pos="8640"/>
        </w:tabs>
        <w:rPr>
          <w:color w:val="FF0000"/>
          <w:lang w:val="fr-FR"/>
        </w:rPr>
      </w:pPr>
    </w:p>
    <w:p w:rsidR="004D4A18" w:rsidRDefault="004D4A18" w:rsidP="000B5F25">
      <w:pPr>
        <w:tabs>
          <w:tab w:val="left" w:pos="8640"/>
        </w:tabs>
        <w:rPr>
          <w:color w:val="FF0000"/>
          <w:lang w:val="fr-FR"/>
        </w:rPr>
      </w:pPr>
    </w:p>
    <w:p w:rsidR="004D4A18" w:rsidRDefault="004D4A18" w:rsidP="000B5F25">
      <w:pPr>
        <w:tabs>
          <w:tab w:val="left" w:pos="8640"/>
        </w:tabs>
        <w:rPr>
          <w:color w:val="FF0000"/>
          <w:lang w:val="fr-FR"/>
        </w:rPr>
      </w:pPr>
    </w:p>
    <w:p w:rsidR="004D4A18" w:rsidRDefault="004D4A18" w:rsidP="000B5F25">
      <w:pPr>
        <w:tabs>
          <w:tab w:val="left" w:pos="8640"/>
        </w:tabs>
        <w:rPr>
          <w:color w:val="FF0000"/>
          <w:lang w:val="fr-FR"/>
        </w:rPr>
      </w:pPr>
    </w:p>
    <w:p w:rsidR="004D4A18" w:rsidRPr="000B5F25" w:rsidRDefault="004D4A18" w:rsidP="000B5F25">
      <w:pPr>
        <w:tabs>
          <w:tab w:val="left" w:pos="8640"/>
        </w:tabs>
        <w:rPr>
          <w:rFonts w:eastAsiaTheme="minorHAnsi"/>
          <w:color w:val="FF0000"/>
          <w:lang w:val="fr-FR"/>
        </w:rPr>
      </w:pPr>
    </w:p>
    <w:p w:rsidR="000B5F25" w:rsidRPr="000B5F25" w:rsidRDefault="000B5F25" w:rsidP="000B5F25">
      <w:pPr>
        <w:tabs>
          <w:tab w:val="left" w:pos="8640"/>
        </w:tabs>
        <w:rPr>
          <w:color w:val="FF0000"/>
          <w:lang w:val="fr-FR"/>
        </w:rPr>
      </w:pPr>
    </w:p>
    <w:p w:rsidR="000B5F25" w:rsidRPr="00A362CC" w:rsidRDefault="00B367D0" w:rsidP="00A362CC">
      <w:pPr>
        <w:shd w:val="clear" w:color="auto" w:fill="D9D9D9"/>
        <w:jc w:val="center"/>
        <w:rPr>
          <w:sz w:val="28"/>
          <w:szCs w:val="28"/>
          <w:lang w:val="en-GB"/>
        </w:rPr>
      </w:pPr>
      <w:r w:rsidRPr="002B236E">
        <w:rPr>
          <w:b/>
          <w:sz w:val="28"/>
          <w:szCs w:val="28"/>
        </w:rPr>
        <w:t xml:space="preserve">Outcome 2. </w:t>
      </w:r>
      <w:r w:rsidRPr="002B236E">
        <w:rPr>
          <w:b/>
          <w:bCs/>
          <w:sz w:val="28"/>
          <w:szCs w:val="28"/>
          <w:lang w:val="en-GB"/>
        </w:rPr>
        <w:t>National policies and programmes promote replication of best practices derived from CBA projects</w:t>
      </w:r>
    </w:p>
    <w:p w:rsidR="0056712A" w:rsidRPr="004D4A18" w:rsidRDefault="0056712A" w:rsidP="0056712A">
      <w:pPr>
        <w:rPr>
          <w:smallCaps/>
          <w:color w:val="FF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52"/>
        <w:gridCol w:w="2551"/>
        <w:gridCol w:w="8931"/>
      </w:tblGrid>
      <w:tr w:rsidR="0056712A" w:rsidRPr="00836141" w:rsidTr="00564B5C">
        <w:trPr>
          <w:cantSplit/>
          <w:trHeight w:val="606"/>
        </w:trPr>
        <w:tc>
          <w:tcPr>
            <w:tcW w:w="255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6712A" w:rsidRPr="0055251D" w:rsidRDefault="0056712A" w:rsidP="004D6D29">
            <w:pPr>
              <w:jc w:val="center"/>
              <w:rPr>
                <w:b/>
                <w:bCs/>
                <w:sz w:val="28"/>
                <w:szCs w:val="28"/>
              </w:rPr>
            </w:pPr>
            <w:r>
              <w:rPr>
                <w:b/>
                <w:bCs/>
                <w:sz w:val="28"/>
                <w:szCs w:val="28"/>
              </w:rPr>
              <w:t>Le</w:t>
            </w:r>
            <w:r w:rsidRPr="0055251D">
              <w:rPr>
                <w:b/>
                <w:bCs/>
                <w:sz w:val="28"/>
                <w:szCs w:val="28"/>
              </w:rPr>
              <w:t xml:space="preserve"> résultat</w:t>
            </w:r>
          </w:p>
        </w:tc>
        <w:tc>
          <w:tcPr>
            <w:tcW w:w="255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6712A" w:rsidRPr="0055251D" w:rsidRDefault="0056712A" w:rsidP="004D6D29">
            <w:pPr>
              <w:jc w:val="center"/>
              <w:rPr>
                <w:b/>
                <w:bCs/>
                <w:sz w:val="28"/>
                <w:szCs w:val="28"/>
              </w:rPr>
            </w:pPr>
            <w:r w:rsidRPr="0055251D">
              <w:rPr>
                <w:b/>
                <w:bCs/>
                <w:sz w:val="28"/>
                <w:szCs w:val="28"/>
              </w:rPr>
              <w:t>Indicateurs</w:t>
            </w:r>
          </w:p>
        </w:tc>
        <w:tc>
          <w:tcPr>
            <w:tcW w:w="893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6712A" w:rsidRPr="0056712A" w:rsidRDefault="0056712A" w:rsidP="004D6D29">
            <w:pPr>
              <w:jc w:val="center"/>
              <w:rPr>
                <w:b/>
                <w:i/>
                <w:sz w:val="28"/>
                <w:szCs w:val="28"/>
                <w:u w:val="single"/>
                <w:lang w:val="fr-FR"/>
              </w:rPr>
            </w:pPr>
            <w:r w:rsidRPr="0056712A">
              <w:rPr>
                <w:b/>
                <w:sz w:val="28"/>
                <w:szCs w:val="28"/>
                <w:lang w:val="fr-FR"/>
              </w:rPr>
              <w:t>Principales  activités mises  en œuvre</w:t>
            </w:r>
          </w:p>
        </w:tc>
      </w:tr>
      <w:tr w:rsidR="0056712A" w:rsidRPr="00836141" w:rsidTr="00564B5C">
        <w:trPr>
          <w:cantSplit/>
          <w:trHeight w:val="1692"/>
        </w:trPr>
        <w:tc>
          <w:tcPr>
            <w:tcW w:w="2552" w:type="dxa"/>
            <w:vMerge w:val="restart"/>
            <w:shd w:val="clear" w:color="auto" w:fill="CCCCCC"/>
          </w:tcPr>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Pr="001E53CE" w:rsidRDefault="0056712A" w:rsidP="004D6D29">
            <w:pPr>
              <w:rPr>
                <w:b/>
                <w:bCs/>
                <w:sz w:val="20"/>
                <w:szCs w:val="20"/>
                <w:lang w:val="fr-FR"/>
              </w:rPr>
            </w:pPr>
          </w:p>
          <w:p w:rsidR="0056712A" w:rsidRDefault="0056712A" w:rsidP="004D6D29">
            <w:pPr>
              <w:rPr>
                <w:b/>
                <w:bCs/>
                <w:sz w:val="20"/>
                <w:szCs w:val="20"/>
                <w:lang w:val="en-GB"/>
              </w:rPr>
            </w:pPr>
            <w:r>
              <w:rPr>
                <w:b/>
                <w:bCs/>
                <w:sz w:val="20"/>
                <w:szCs w:val="20"/>
                <w:lang w:val="en-GB"/>
              </w:rPr>
              <w:t>Outcome 2</w:t>
            </w:r>
            <w:r>
              <w:rPr>
                <w:sz w:val="20"/>
                <w:szCs w:val="20"/>
                <w:lang w:val="en-GB"/>
              </w:rPr>
              <w:t xml:space="preserve">: </w:t>
            </w:r>
            <w:r>
              <w:rPr>
                <w:b/>
                <w:bCs/>
                <w:sz w:val="20"/>
                <w:szCs w:val="20"/>
                <w:lang w:val="en-GB"/>
              </w:rPr>
              <w:t>National policies and programmes promote replication of best practices derived from CBA projects</w:t>
            </w:r>
          </w:p>
        </w:tc>
        <w:tc>
          <w:tcPr>
            <w:tcW w:w="2551" w:type="dxa"/>
          </w:tcPr>
          <w:p w:rsidR="0056712A" w:rsidRPr="0055251D" w:rsidRDefault="0056712A" w:rsidP="004D6D29">
            <w:pPr>
              <w:rPr>
                <w:bCs/>
                <w:lang w:val="en-GB"/>
              </w:rPr>
            </w:pPr>
            <w:r w:rsidRPr="0055251D">
              <w:rPr>
                <w:bCs/>
                <w:lang w:val="en-GB"/>
              </w:rPr>
              <w:t>Number of policies and programmes adopted or adapted on the basis of CBA experiences</w:t>
            </w:r>
          </w:p>
        </w:tc>
        <w:tc>
          <w:tcPr>
            <w:tcW w:w="8931" w:type="dxa"/>
          </w:tcPr>
          <w:p w:rsidR="0056712A" w:rsidRPr="00836141" w:rsidRDefault="0056712A" w:rsidP="00066F87">
            <w:pPr>
              <w:pStyle w:val="ListParagraph"/>
              <w:numPr>
                <w:ilvl w:val="0"/>
                <w:numId w:val="18"/>
              </w:numPr>
              <w:rPr>
                <w:bCs/>
              </w:rPr>
            </w:pPr>
            <w:r w:rsidRPr="00836141">
              <w:rPr>
                <w:bCs/>
              </w:rPr>
              <w:t>Les projet</w:t>
            </w:r>
            <w:r w:rsidR="00905CD6" w:rsidRPr="00836141">
              <w:rPr>
                <w:bCs/>
              </w:rPr>
              <w:t>s de résilience du Programme Africain d’Adaptation(</w:t>
            </w:r>
            <w:r w:rsidR="00D27A7D" w:rsidRPr="00836141">
              <w:rPr>
                <w:bCs/>
              </w:rPr>
              <w:t>AAP</w:t>
            </w:r>
            <w:r w:rsidR="00905CD6" w:rsidRPr="00836141">
              <w:rPr>
                <w:bCs/>
              </w:rPr>
              <w:t>)</w:t>
            </w:r>
            <w:r w:rsidR="00D27A7D" w:rsidRPr="00836141">
              <w:rPr>
                <w:bCs/>
              </w:rPr>
              <w:t xml:space="preserve"> et LCDF  ont utilisé</w:t>
            </w:r>
            <w:r w:rsidRPr="00836141">
              <w:rPr>
                <w:bCs/>
              </w:rPr>
              <w:t xml:space="preserve"> les outils et expériences en matière  d’adaptatio</w:t>
            </w:r>
            <w:r w:rsidR="00AC0D87" w:rsidRPr="00836141">
              <w:rPr>
                <w:bCs/>
              </w:rPr>
              <w:t xml:space="preserve">n développés  du </w:t>
            </w:r>
            <w:r w:rsidRPr="00836141">
              <w:rPr>
                <w:bCs/>
              </w:rPr>
              <w:t>CBA</w:t>
            </w:r>
            <w:r w:rsidR="00AC0D87" w:rsidRPr="00836141">
              <w:rPr>
                <w:bCs/>
              </w:rPr>
              <w:t> ;</w:t>
            </w:r>
          </w:p>
          <w:p w:rsidR="00A362CC" w:rsidRPr="00836141" w:rsidRDefault="00A362CC" w:rsidP="00A362CC">
            <w:pPr>
              <w:pStyle w:val="ListParagraph"/>
              <w:ind w:left="720"/>
              <w:rPr>
                <w:bCs/>
              </w:rPr>
            </w:pPr>
          </w:p>
          <w:p w:rsidR="0056712A" w:rsidRPr="00836141" w:rsidRDefault="0056712A" w:rsidP="00066F87">
            <w:pPr>
              <w:pStyle w:val="ListParagraph"/>
              <w:numPr>
                <w:ilvl w:val="0"/>
                <w:numId w:val="18"/>
              </w:numPr>
              <w:tabs>
                <w:tab w:val="num" w:pos="1440"/>
                <w:tab w:val="left" w:pos="6300"/>
              </w:tabs>
              <w:rPr>
                <w:rFonts w:eastAsia="Batang"/>
                <w:lang w:val="fr-CH"/>
              </w:rPr>
            </w:pPr>
            <w:r w:rsidRPr="00836141">
              <w:rPr>
                <w:rFonts w:eastAsia="Batang"/>
                <w:lang w:val="fr-CH"/>
              </w:rPr>
              <w:t>Partage des leçons avec les organes étatiques en charge de la mise e</w:t>
            </w:r>
            <w:r w:rsidR="00AC0D87" w:rsidRPr="00836141">
              <w:rPr>
                <w:rFonts w:eastAsia="Batang"/>
                <w:lang w:val="fr-CH"/>
              </w:rPr>
              <w:t>n œuvre des projets LDFC et AAP ;</w:t>
            </w:r>
          </w:p>
          <w:p w:rsidR="0056712A" w:rsidRPr="00836141" w:rsidRDefault="0056712A" w:rsidP="00AC0D87">
            <w:pPr>
              <w:pStyle w:val="ListParagraph"/>
              <w:numPr>
                <w:ilvl w:val="0"/>
                <w:numId w:val="17"/>
              </w:numPr>
              <w:tabs>
                <w:tab w:val="left" w:pos="6300"/>
              </w:tabs>
              <w:rPr>
                <w:rFonts w:eastAsia="Batang"/>
                <w:lang w:val="fr-CH"/>
              </w:rPr>
            </w:pPr>
            <w:r w:rsidRPr="00836141">
              <w:rPr>
                <w:rFonts w:eastAsia="Batang"/>
                <w:lang w:val="fr-CH"/>
              </w:rPr>
              <w:t xml:space="preserve">Sur </w:t>
            </w:r>
            <w:r w:rsidR="00AC0D87" w:rsidRPr="00836141">
              <w:rPr>
                <w:rFonts w:eastAsia="Batang"/>
                <w:lang w:val="fr-CH"/>
              </w:rPr>
              <w:t xml:space="preserve">la base des expériences </w:t>
            </w:r>
            <w:r w:rsidRPr="00836141">
              <w:rPr>
                <w:rFonts w:eastAsia="Batang"/>
                <w:lang w:val="fr-CH"/>
              </w:rPr>
              <w:t xml:space="preserve"> en </w:t>
            </w:r>
            <w:r w:rsidR="00AC0D87" w:rsidRPr="00836141">
              <w:rPr>
                <w:rFonts w:eastAsia="Batang"/>
                <w:lang w:val="fr-CH"/>
              </w:rPr>
              <w:t>matière d’adaptation  l’ONG AGIR  partenaire du CBA,  a  été sollicitée par ALP/CARE</w:t>
            </w:r>
            <w:r w:rsidRPr="00836141">
              <w:rPr>
                <w:rFonts w:eastAsia="Batang"/>
                <w:lang w:val="fr-CH"/>
              </w:rPr>
              <w:t xml:space="preserve">  pour</w:t>
            </w:r>
            <w:r w:rsidR="00AC0D87" w:rsidRPr="00836141">
              <w:rPr>
                <w:rFonts w:eastAsia="Batang"/>
                <w:lang w:val="fr-CH"/>
              </w:rPr>
              <w:t xml:space="preserve"> la mise en œuvre de certaines composantes du dit programme ;</w:t>
            </w:r>
            <w:r w:rsidRPr="00836141">
              <w:rPr>
                <w:rFonts w:eastAsia="Batang"/>
                <w:lang w:val="fr-CH"/>
              </w:rPr>
              <w:t xml:space="preserve"> </w:t>
            </w:r>
          </w:p>
        </w:tc>
      </w:tr>
      <w:tr w:rsidR="0056712A" w:rsidRPr="00836141" w:rsidTr="00564B5C">
        <w:trPr>
          <w:cantSplit/>
          <w:trHeight w:val="2220"/>
        </w:trPr>
        <w:tc>
          <w:tcPr>
            <w:tcW w:w="2552" w:type="dxa"/>
            <w:vMerge/>
            <w:shd w:val="clear" w:color="auto" w:fill="CCCCCC"/>
            <w:vAlign w:val="center"/>
          </w:tcPr>
          <w:p w:rsidR="0056712A" w:rsidRPr="0056712A" w:rsidRDefault="0056712A" w:rsidP="004D6D29">
            <w:pPr>
              <w:rPr>
                <w:b/>
                <w:bCs/>
                <w:lang w:val="fr-FR"/>
              </w:rPr>
            </w:pPr>
          </w:p>
        </w:tc>
        <w:tc>
          <w:tcPr>
            <w:tcW w:w="2551" w:type="dxa"/>
          </w:tcPr>
          <w:p w:rsidR="0056712A" w:rsidRPr="00564B5C" w:rsidRDefault="0056712A" w:rsidP="004D6D29">
            <w:pPr>
              <w:rPr>
                <w:bCs/>
                <w:lang w:val="fr-FR"/>
              </w:rPr>
            </w:pPr>
          </w:p>
          <w:p w:rsidR="0056712A" w:rsidRPr="0055251D" w:rsidRDefault="0056712A" w:rsidP="004D6D29">
            <w:pPr>
              <w:rPr>
                <w:bCs/>
                <w:lang w:val="en-GB"/>
              </w:rPr>
            </w:pPr>
            <w:r w:rsidRPr="0055251D">
              <w:rPr>
                <w:bCs/>
                <w:lang w:val="en-GB"/>
              </w:rPr>
              <w:t>Number of policy makers engaged in the CBA</w:t>
            </w:r>
          </w:p>
        </w:tc>
        <w:tc>
          <w:tcPr>
            <w:tcW w:w="8931" w:type="dxa"/>
          </w:tcPr>
          <w:p w:rsidR="0056712A" w:rsidRPr="00836141" w:rsidRDefault="0056712A" w:rsidP="00AC0D87">
            <w:pPr>
              <w:pStyle w:val="ListParagraph"/>
              <w:numPr>
                <w:ilvl w:val="0"/>
                <w:numId w:val="19"/>
              </w:numPr>
              <w:rPr>
                <w:bCs/>
              </w:rPr>
            </w:pPr>
            <w:r w:rsidRPr="00836141">
              <w:rPr>
                <w:bCs/>
              </w:rPr>
              <w:t>Les représentants des chefs traditionnels de la zone d’intervention des projets CBA, le  Mairie de la commune rurale de Roumbou, et le préfet du département de Dakoro ont participé activement au lancement  et suivi d</w:t>
            </w:r>
            <w:r w:rsidR="00AC0D87" w:rsidRPr="00836141">
              <w:rPr>
                <w:bCs/>
              </w:rPr>
              <w:t>es activités des projets du CBA ;</w:t>
            </w:r>
            <w:r w:rsidRPr="00836141">
              <w:rPr>
                <w:bCs/>
              </w:rPr>
              <w:t xml:space="preserve">  </w:t>
            </w:r>
          </w:p>
          <w:p w:rsidR="0056712A" w:rsidRPr="00836141" w:rsidRDefault="000A6646" w:rsidP="00AC0D87">
            <w:pPr>
              <w:pStyle w:val="ListParagraph"/>
              <w:numPr>
                <w:ilvl w:val="0"/>
                <w:numId w:val="19"/>
              </w:numPr>
              <w:rPr>
                <w:sz w:val="20"/>
                <w:szCs w:val="20"/>
                <w:shd w:val="clear" w:color="auto" w:fill="FFFFFF"/>
              </w:rPr>
            </w:pPr>
            <w:r w:rsidRPr="00836141">
              <w:rPr>
                <w:bCs/>
              </w:rPr>
              <w:t>U</w:t>
            </w:r>
            <w:r w:rsidR="0056712A" w:rsidRPr="00836141">
              <w:rPr>
                <w:bCs/>
              </w:rPr>
              <w:t>n comité local d’adaptation à</w:t>
            </w:r>
            <w:r w:rsidR="00AC0D87" w:rsidRPr="00836141">
              <w:rPr>
                <w:bCs/>
              </w:rPr>
              <w:t xml:space="preserve">  Tanout (Tamalolo) composé du m</w:t>
            </w:r>
            <w:r w:rsidR="0056712A" w:rsidRPr="00836141">
              <w:rPr>
                <w:bCs/>
              </w:rPr>
              <w:t>aire de la commune de Tanout, du chef traditionnel du cant</w:t>
            </w:r>
            <w:r w:rsidR="00AC0D87" w:rsidRPr="00836141">
              <w:rPr>
                <w:bCs/>
              </w:rPr>
              <w:t>on de Tanout,</w:t>
            </w:r>
            <w:r w:rsidR="0056712A" w:rsidRPr="00836141">
              <w:rPr>
                <w:bCs/>
              </w:rPr>
              <w:t xml:space="preserve"> du préfet de Tanout</w:t>
            </w:r>
            <w:r w:rsidR="00AC0D87" w:rsidRPr="00836141">
              <w:rPr>
                <w:bCs/>
              </w:rPr>
              <w:t>, des services techniques, de la société civile</w:t>
            </w:r>
            <w:r w:rsidRPr="00836141">
              <w:rPr>
                <w:bCs/>
              </w:rPr>
              <w:t xml:space="preserve"> a été mis en place</w:t>
            </w:r>
            <w:r w:rsidR="00AC0D87" w:rsidRPr="00836141">
              <w:rPr>
                <w:bCs/>
              </w:rPr>
              <w:t>.</w:t>
            </w:r>
          </w:p>
          <w:p w:rsidR="00EE18F2" w:rsidRPr="00836141" w:rsidRDefault="00EE18F2" w:rsidP="00AC0D87">
            <w:pPr>
              <w:pStyle w:val="ListParagraph"/>
              <w:numPr>
                <w:ilvl w:val="0"/>
                <w:numId w:val="19"/>
              </w:numPr>
              <w:rPr>
                <w:rStyle w:val="longtext1"/>
                <w:sz w:val="24"/>
                <w:szCs w:val="24"/>
                <w:shd w:val="clear" w:color="auto" w:fill="FFFFFF"/>
              </w:rPr>
            </w:pPr>
            <w:r w:rsidRPr="00836141">
              <w:rPr>
                <w:rStyle w:val="longtext1"/>
                <w:sz w:val="24"/>
                <w:szCs w:val="24"/>
                <w:shd w:val="clear" w:color="auto" w:fill="FFFFFF"/>
              </w:rPr>
              <w:t xml:space="preserve">Le comité </w:t>
            </w:r>
            <w:r w:rsidR="00905CD6" w:rsidRPr="00836141">
              <w:rPr>
                <w:rStyle w:val="longtext1"/>
                <w:sz w:val="24"/>
                <w:szCs w:val="24"/>
                <w:shd w:val="clear" w:color="auto" w:fill="FFFFFF"/>
              </w:rPr>
              <w:t xml:space="preserve"> National </w:t>
            </w:r>
            <w:r w:rsidRPr="00836141">
              <w:rPr>
                <w:rStyle w:val="longtext1"/>
                <w:sz w:val="24"/>
                <w:szCs w:val="24"/>
                <w:shd w:val="clear" w:color="auto" w:fill="FFFFFF"/>
              </w:rPr>
              <w:t>de pilotage qui approuve les projets est compo</w:t>
            </w:r>
            <w:r w:rsidR="0018417C" w:rsidRPr="00836141">
              <w:rPr>
                <w:rStyle w:val="longtext1"/>
                <w:sz w:val="24"/>
                <w:szCs w:val="24"/>
                <w:shd w:val="clear" w:color="auto" w:fill="FFFFFF"/>
              </w:rPr>
              <w:t xml:space="preserve">sé des </w:t>
            </w:r>
            <w:r w:rsidR="003A2C2A" w:rsidRPr="00836141">
              <w:rPr>
                <w:rStyle w:val="longtext1"/>
                <w:sz w:val="24"/>
                <w:szCs w:val="24"/>
                <w:shd w:val="clear" w:color="auto" w:fill="FFFFFF"/>
              </w:rPr>
              <w:t>représentants</w:t>
            </w:r>
            <w:r w:rsidR="0018417C" w:rsidRPr="00836141">
              <w:rPr>
                <w:rStyle w:val="longtext1"/>
                <w:sz w:val="24"/>
                <w:szCs w:val="24"/>
                <w:shd w:val="clear" w:color="auto" w:fill="FFFFFF"/>
              </w:rPr>
              <w:t xml:space="preserve"> des institutions de l’état </w:t>
            </w:r>
            <w:r w:rsidR="003A2C2A" w:rsidRPr="00836141">
              <w:rPr>
                <w:rStyle w:val="longtext1"/>
                <w:sz w:val="24"/>
                <w:szCs w:val="24"/>
                <w:shd w:val="clear" w:color="auto" w:fill="FFFFFF"/>
              </w:rPr>
              <w:t>(ministère</w:t>
            </w:r>
            <w:r w:rsidR="0018417C" w:rsidRPr="00836141">
              <w:rPr>
                <w:rStyle w:val="longtext1"/>
                <w:sz w:val="24"/>
                <w:szCs w:val="24"/>
                <w:shd w:val="clear" w:color="auto" w:fill="FFFFFF"/>
              </w:rPr>
              <w:t xml:space="preserve"> de l’hydraulique et de l’environnement, ministre de l’agriculture, </w:t>
            </w:r>
            <w:r w:rsidR="003A2C2A" w:rsidRPr="00836141">
              <w:rPr>
                <w:rStyle w:val="longtext1"/>
                <w:sz w:val="24"/>
                <w:szCs w:val="24"/>
                <w:shd w:val="clear" w:color="auto" w:fill="FFFFFF"/>
              </w:rPr>
              <w:t>ministre du plan</w:t>
            </w:r>
            <w:r w:rsidR="00BE76D7" w:rsidRPr="00836141">
              <w:rPr>
                <w:rStyle w:val="longtext1"/>
                <w:sz w:val="24"/>
                <w:szCs w:val="24"/>
                <w:shd w:val="clear" w:color="auto" w:fill="FFFFFF"/>
              </w:rPr>
              <w:t>),</w:t>
            </w:r>
            <w:r w:rsidR="003A2C2A" w:rsidRPr="00836141">
              <w:rPr>
                <w:rStyle w:val="longtext1"/>
                <w:sz w:val="24"/>
                <w:szCs w:val="24"/>
                <w:shd w:val="clear" w:color="auto" w:fill="FFFFFF"/>
              </w:rPr>
              <w:t xml:space="preserve"> de la société civile, les institutions de recherche (université) </w:t>
            </w:r>
          </w:p>
        </w:tc>
      </w:tr>
      <w:tr w:rsidR="0056712A" w:rsidRPr="00836141" w:rsidTr="00564B5C">
        <w:trPr>
          <w:cantSplit/>
          <w:trHeight w:val="1031"/>
        </w:trPr>
        <w:tc>
          <w:tcPr>
            <w:tcW w:w="2552" w:type="dxa"/>
            <w:vMerge/>
            <w:shd w:val="clear" w:color="auto" w:fill="CCCCCC"/>
            <w:vAlign w:val="center"/>
          </w:tcPr>
          <w:p w:rsidR="0056712A" w:rsidRPr="0056712A" w:rsidRDefault="0056712A" w:rsidP="004D6D29">
            <w:pPr>
              <w:rPr>
                <w:b/>
                <w:bCs/>
                <w:lang w:val="fr-FR"/>
              </w:rPr>
            </w:pPr>
          </w:p>
        </w:tc>
        <w:tc>
          <w:tcPr>
            <w:tcW w:w="2551" w:type="dxa"/>
          </w:tcPr>
          <w:p w:rsidR="0056712A" w:rsidRPr="001E53CE" w:rsidRDefault="0056712A" w:rsidP="004D6D29">
            <w:pPr>
              <w:rPr>
                <w:bCs/>
                <w:sz w:val="20"/>
                <w:szCs w:val="20"/>
                <w:lang w:val="fr-FR"/>
              </w:rPr>
            </w:pPr>
          </w:p>
          <w:p w:rsidR="0056712A" w:rsidRPr="009D0F71" w:rsidRDefault="0056712A" w:rsidP="004D6D29">
            <w:pPr>
              <w:rPr>
                <w:bCs/>
                <w:lang w:val="en-GB"/>
              </w:rPr>
            </w:pPr>
            <w:r w:rsidRPr="001E53CE">
              <w:rPr>
                <w:bCs/>
                <w:sz w:val="20"/>
                <w:szCs w:val="20"/>
                <w:lang w:val="fr-FR"/>
              </w:rPr>
              <w:t xml:space="preserve"> </w:t>
            </w:r>
            <w:r w:rsidRPr="009D0F71">
              <w:rPr>
                <w:bCs/>
                <w:lang w:val="en-GB"/>
              </w:rPr>
              <w:t>Number of lessons compiled and disseminated</w:t>
            </w:r>
          </w:p>
        </w:tc>
        <w:tc>
          <w:tcPr>
            <w:tcW w:w="8931" w:type="dxa"/>
          </w:tcPr>
          <w:p w:rsidR="00EB69B8" w:rsidRPr="0058014D" w:rsidRDefault="000A6646" w:rsidP="000A6646">
            <w:pPr>
              <w:pStyle w:val="ListParagraph"/>
              <w:numPr>
                <w:ilvl w:val="0"/>
                <w:numId w:val="21"/>
              </w:numPr>
              <w:rPr>
                <w:rFonts w:eastAsia="Batang"/>
                <w:lang w:val="fr-CH"/>
              </w:rPr>
            </w:pPr>
            <w:r w:rsidRPr="0058014D">
              <w:rPr>
                <w:rFonts w:eastAsia="Batang"/>
              </w:rPr>
              <w:t>D</w:t>
            </w:r>
            <w:r w:rsidRPr="0058014D">
              <w:rPr>
                <w:rFonts w:eastAsia="Batang"/>
                <w:lang w:val="fr-CH"/>
              </w:rPr>
              <w:t>es outils du CBA et le mécanisme de delivery du SGP  sont utilisés dans la m</w:t>
            </w:r>
            <w:r w:rsidR="0056712A" w:rsidRPr="0058014D">
              <w:rPr>
                <w:rFonts w:eastAsia="Batang"/>
                <w:lang w:val="fr-CH"/>
              </w:rPr>
              <w:t>is</w:t>
            </w:r>
            <w:r w:rsidRPr="0058014D">
              <w:rPr>
                <w:rFonts w:eastAsia="Batang"/>
                <w:lang w:val="fr-CH"/>
              </w:rPr>
              <w:t>e en œuvre des projets LDCF ;</w:t>
            </w:r>
            <w:r w:rsidR="0056712A" w:rsidRPr="0058014D">
              <w:rPr>
                <w:rFonts w:eastAsia="Batang"/>
                <w:lang w:val="fr-CH"/>
              </w:rPr>
              <w:t xml:space="preserve"> </w:t>
            </w:r>
          </w:p>
          <w:p w:rsidR="00EB69B8" w:rsidRPr="0058014D" w:rsidRDefault="0056712A" w:rsidP="00EB69B8">
            <w:pPr>
              <w:pStyle w:val="ListParagraph"/>
              <w:numPr>
                <w:ilvl w:val="0"/>
                <w:numId w:val="21"/>
              </w:numPr>
              <w:tabs>
                <w:tab w:val="num" w:pos="1440"/>
                <w:tab w:val="left" w:pos="6300"/>
              </w:tabs>
              <w:rPr>
                <w:rFonts w:eastAsia="Batang"/>
                <w:lang w:val="fr-CH"/>
              </w:rPr>
            </w:pPr>
            <w:r w:rsidRPr="0058014D">
              <w:rPr>
                <w:rFonts w:eastAsia="Batang"/>
                <w:lang w:val="fr-CH"/>
              </w:rPr>
              <w:t xml:space="preserve">Réduction du nombre de questions  à poser lors de </w:t>
            </w:r>
            <w:r w:rsidR="000A6646" w:rsidRPr="0058014D">
              <w:rPr>
                <w:rFonts w:eastAsia="Batang"/>
                <w:lang w:val="fr-CH"/>
              </w:rPr>
              <w:t>la conduite de l’exercice ERV ;</w:t>
            </w:r>
          </w:p>
          <w:p w:rsidR="0056712A" w:rsidRDefault="000A6646" w:rsidP="00066F87">
            <w:pPr>
              <w:pStyle w:val="ListParagraph"/>
              <w:numPr>
                <w:ilvl w:val="0"/>
                <w:numId w:val="21"/>
              </w:numPr>
            </w:pPr>
            <w:r w:rsidRPr="0058014D">
              <w:t xml:space="preserve"> Quatre études de cas réalisées</w:t>
            </w:r>
            <w:r w:rsidR="00A122BB">
              <w:t> ;</w:t>
            </w:r>
          </w:p>
          <w:p w:rsidR="00A122BB" w:rsidRPr="0058014D" w:rsidRDefault="005237DC" w:rsidP="00066F87">
            <w:pPr>
              <w:pStyle w:val="ListParagraph"/>
              <w:numPr>
                <w:ilvl w:val="0"/>
                <w:numId w:val="21"/>
              </w:numPr>
            </w:pPr>
            <w:r>
              <w:t xml:space="preserve">Organisation d’un atelier de partage des leçons apprises avec </w:t>
            </w:r>
            <w:r w:rsidR="00361A17">
              <w:t>les autres projets</w:t>
            </w:r>
            <w:r>
              <w:t xml:space="preserve"> et programme (ALP/CARE, AAP/PNUD-Gouvernement du Niger) qui interviennent dans le domaine de l’adaptation.</w:t>
            </w:r>
          </w:p>
        </w:tc>
      </w:tr>
    </w:tbl>
    <w:p w:rsidR="00465DBA" w:rsidRPr="0056712A" w:rsidRDefault="00465DBA" w:rsidP="00465DBA">
      <w:pPr>
        <w:rPr>
          <w:b/>
          <w:smallCaps/>
          <w:color w:val="FF0000"/>
          <w:lang w:val="fr-FR"/>
        </w:rPr>
      </w:pPr>
    </w:p>
    <w:p w:rsidR="000B5F25" w:rsidRPr="0056712A" w:rsidRDefault="000B5F25" w:rsidP="00465DBA">
      <w:pPr>
        <w:rPr>
          <w:b/>
          <w:smallCaps/>
          <w:color w:val="FF0000"/>
          <w:lang w:val="fr-FR"/>
        </w:rPr>
      </w:pPr>
    </w:p>
    <w:p w:rsidR="00564B5C" w:rsidRPr="001E53CE" w:rsidRDefault="00564B5C" w:rsidP="00564B5C">
      <w:pPr>
        <w:rPr>
          <w:lang w:val="fr-FR"/>
        </w:rPr>
      </w:pPr>
    </w:p>
    <w:p w:rsidR="00CF61E5" w:rsidRPr="001E53CE" w:rsidRDefault="00CF61E5" w:rsidP="00564B5C">
      <w:pPr>
        <w:rPr>
          <w:lang w:val="fr-FR"/>
        </w:rPr>
      </w:pPr>
    </w:p>
    <w:p w:rsidR="00AE7682" w:rsidRDefault="00AE7682" w:rsidP="00564B5C">
      <w:pPr>
        <w:rPr>
          <w:lang w:val="fr-FR"/>
        </w:rPr>
      </w:pPr>
    </w:p>
    <w:p w:rsidR="00AE7682" w:rsidRPr="001E53CE" w:rsidRDefault="00AE7682" w:rsidP="00564B5C">
      <w:pPr>
        <w:rPr>
          <w:lang w:val="fr-FR"/>
        </w:rPr>
      </w:pPr>
    </w:p>
    <w:p w:rsidR="00CF61E5" w:rsidRPr="001E53CE" w:rsidRDefault="00CF61E5" w:rsidP="00564B5C">
      <w:pPr>
        <w:rPr>
          <w:lang w:val="fr-FR"/>
        </w:rPr>
      </w:pPr>
    </w:p>
    <w:p w:rsidR="00CF61E5" w:rsidRPr="00A362CC" w:rsidRDefault="00CF61E5" w:rsidP="00A362CC">
      <w:pPr>
        <w:shd w:val="clear" w:color="auto" w:fill="D9D9D9"/>
        <w:jc w:val="center"/>
        <w:rPr>
          <w:b/>
          <w:sz w:val="28"/>
          <w:szCs w:val="28"/>
          <w:lang w:val="en-GB"/>
        </w:rPr>
      </w:pPr>
      <w:r w:rsidRPr="002B236E">
        <w:rPr>
          <w:b/>
          <w:sz w:val="28"/>
          <w:szCs w:val="28"/>
        </w:rPr>
        <w:t xml:space="preserve">Outcome 3. </w:t>
      </w:r>
      <w:r w:rsidRPr="002B236E">
        <w:rPr>
          <w:b/>
          <w:bCs/>
          <w:sz w:val="28"/>
          <w:szCs w:val="28"/>
          <w:lang w:val="en-GB"/>
        </w:rPr>
        <w:t xml:space="preserve"> Cooperation among member countries promotes innovation in adaptation to climate change including variability</w:t>
      </w:r>
    </w:p>
    <w:p w:rsidR="00CF61E5" w:rsidRDefault="00CF61E5" w:rsidP="00564B5C"/>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77"/>
        <w:gridCol w:w="2693"/>
        <w:gridCol w:w="8364"/>
      </w:tblGrid>
      <w:tr w:rsidR="00564B5C" w:rsidRPr="00836141" w:rsidTr="004D6D29">
        <w:trPr>
          <w:cantSplit/>
          <w:trHeight w:val="425"/>
        </w:trPr>
        <w:tc>
          <w:tcPr>
            <w:tcW w:w="297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64B5C" w:rsidRPr="0010253E" w:rsidRDefault="00564B5C" w:rsidP="004D6D29">
            <w:pPr>
              <w:jc w:val="center"/>
              <w:rPr>
                <w:b/>
                <w:bCs/>
              </w:rPr>
            </w:pPr>
            <w:r>
              <w:rPr>
                <w:b/>
                <w:bCs/>
              </w:rPr>
              <w:t>R</w:t>
            </w:r>
            <w:r w:rsidRPr="0010253E">
              <w:rPr>
                <w:b/>
                <w:bCs/>
              </w:rPr>
              <w:t>ésultat</w:t>
            </w:r>
          </w:p>
        </w:tc>
        <w:tc>
          <w:tcPr>
            <w:tcW w:w="269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64B5C" w:rsidRPr="0010253E" w:rsidRDefault="00564B5C" w:rsidP="004D6D29">
            <w:pPr>
              <w:jc w:val="center"/>
              <w:rPr>
                <w:b/>
                <w:bCs/>
              </w:rPr>
            </w:pPr>
            <w:r w:rsidRPr="0010253E">
              <w:rPr>
                <w:b/>
                <w:bCs/>
              </w:rPr>
              <w:t>Indicateurs</w:t>
            </w:r>
          </w:p>
        </w:tc>
        <w:tc>
          <w:tcPr>
            <w:tcW w:w="836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64B5C" w:rsidRPr="0010253E" w:rsidRDefault="00564B5C" w:rsidP="004D6D29">
            <w:pPr>
              <w:jc w:val="center"/>
              <w:rPr>
                <w:b/>
                <w:i/>
                <w:u w:val="single"/>
                <w:lang w:val="fr-FR"/>
              </w:rPr>
            </w:pPr>
            <w:r w:rsidRPr="0010253E">
              <w:rPr>
                <w:b/>
                <w:lang w:val="fr-FR"/>
              </w:rPr>
              <w:t>Principales  activités mises  en œuvre</w:t>
            </w:r>
          </w:p>
        </w:tc>
      </w:tr>
      <w:tr w:rsidR="00564B5C" w:rsidRPr="00836141" w:rsidTr="004D6D29">
        <w:trPr>
          <w:cantSplit/>
          <w:trHeight w:val="1692"/>
        </w:trPr>
        <w:tc>
          <w:tcPr>
            <w:tcW w:w="2977" w:type="dxa"/>
            <w:shd w:val="clear" w:color="auto" w:fill="CCCCCC"/>
            <w:vAlign w:val="center"/>
          </w:tcPr>
          <w:p w:rsidR="00CF61E5" w:rsidRPr="001E53CE" w:rsidRDefault="00CF61E5" w:rsidP="004D6D29">
            <w:pPr>
              <w:rPr>
                <w:b/>
                <w:bCs/>
                <w:sz w:val="20"/>
                <w:szCs w:val="20"/>
                <w:lang w:val="fr-FR"/>
              </w:rPr>
            </w:pPr>
          </w:p>
          <w:p w:rsidR="00CF61E5" w:rsidRPr="001E53CE" w:rsidRDefault="00CF61E5" w:rsidP="004D6D29">
            <w:pPr>
              <w:rPr>
                <w:b/>
                <w:bCs/>
                <w:sz w:val="20"/>
                <w:szCs w:val="20"/>
                <w:lang w:val="fr-FR"/>
              </w:rPr>
            </w:pPr>
          </w:p>
          <w:p w:rsidR="00564B5C" w:rsidRPr="00F5172E" w:rsidRDefault="00564B5C" w:rsidP="004D6D29">
            <w:pPr>
              <w:rPr>
                <w:b/>
                <w:bCs/>
                <w:sz w:val="20"/>
                <w:szCs w:val="20"/>
              </w:rPr>
            </w:pPr>
            <w:r>
              <w:rPr>
                <w:b/>
                <w:bCs/>
                <w:sz w:val="20"/>
                <w:szCs w:val="20"/>
                <w:lang w:val="en-GB"/>
              </w:rPr>
              <w:t>Outcome 3: Cooperation among member countries promotes innovation in adaptation to climate change including variability</w:t>
            </w:r>
          </w:p>
        </w:tc>
        <w:tc>
          <w:tcPr>
            <w:tcW w:w="2693" w:type="dxa"/>
          </w:tcPr>
          <w:p w:rsidR="00CF61E5" w:rsidRDefault="00CF61E5" w:rsidP="004D6D29">
            <w:pPr>
              <w:rPr>
                <w:bCs/>
                <w:lang w:val="en-GB"/>
              </w:rPr>
            </w:pPr>
          </w:p>
          <w:p w:rsidR="00CF61E5" w:rsidRDefault="00CF61E5" w:rsidP="004D6D29">
            <w:pPr>
              <w:rPr>
                <w:bCs/>
                <w:lang w:val="en-GB"/>
              </w:rPr>
            </w:pPr>
          </w:p>
          <w:p w:rsidR="00CF61E5" w:rsidRDefault="00CF61E5" w:rsidP="004D6D29">
            <w:pPr>
              <w:rPr>
                <w:bCs/>
                <w:lang w:val="en-GB"/>
              </w:rPr>
            </w:pPr>
          </w:p>
          <w:p w:rsidR="00CF61E5" w:rsidRDefault="00CF61E5" w:rsidP="004D6D29">
            <w:pPr>
              <w:rPr>
                <w:bCs/>
                <w:lang w:val="en-GB"/>
              </w:rPr>
            </w:pPr>
          </w:p>
          <w:p w:rsidR="00CF61E5" w:rsidRDefault="00CF61E5" w:rsidP="004D6D29">
            <w:pPr>
              <w:rPr>
                <w:bCs/>
                <w:lang w:val="en-GB"/>
              </w:rPr>
            </w:pPr>
          </w:p>
          <w:p w:rsidR="00564B5C" w:rsidRPr="00E32DBC" w:rsidRDefault="00564B5C" w:rsidP="004D6D29">
            <w:pPr>
              <w:rPr>
                <w:bCs/>
                <w:lang w:val="en-GB"/>
              </w:rPr>
            </w:pPr>
            <w:r w:rsidRPr="00E32DBC">
              <w:rPr>
                <w:bCs/>
                <w:lang w:val="en-GB"/>
              </w:rPr>
              <w:t>Adoption or adaptation of practices piloted through the CBA</w:t>
            </w:r>
          </w:p>
        </w:tc>
        <w:tc>
          <w:tcPr>
            <w:tcW w:w="8364" w:type="dxa"/>
            <w:vAlign w:val="center"/>
          </w:tcPr>
          <w:p w:rsidR="00CF61E5" w:rsidRPr="00F33101" w:rsidRDefault="00E94273" w:rsidP="00E94273">
            <w:pPr>
              <w:rPr>
                <w:bCs/>
              </w:rPr>
            </w:pPr>
            <w:r w:rsidRPr="00F33101">
              <w:rPr>
                <w:bCs/>
                <w:color w:val="FF0000"/>
              </w:rPr>
              <w:t xml:space="preserve"> </w:t>
            </w:r>
          </w:p>
          <w:p w:rsidR="00D97DA6" w:rsidRDefault="00D97DA6" w:rsidP="00066F87">
            <w:pPr>
              <w:pStyle w:val="ListParagraph"/>
              <w:numPr>
                <w:ilvl w:val="0"/>
                <w:numId w:val="22"/>
              </w:numPr>
              <w:rPr>
                <w:bCs/>
              </w:rPr>
            </w:pPr>
            <w:r w:rsidRPr="00394EA1">
              <w:rPr>
                <w:bCs/>
                <w:lang w:val="en-US"/>
              </w:rPr>
              <w:t xml:space="preserve"> </w:t>
            </w:r>
            <w:r>
              <w:rPr>
                <w:bCs/>
              </w:rPr>
              <w:t>Les données qualitatives et quantitatives des VRA</w:t>
            </w:r>
            <w:r w:rsidR="00DB4689">
              <w:rPr>
                <w:bCs/>
              </w:rPr>
              <w:t xml:space="preserve"> et des IAS </w:t>
            </w:r>
            <w:r>
              <w:rPr>
                <w:bCs/>
              </w:rPr>
              <w:t xml:space="preserve"> sont stockées dans la base de données au niveau global</w:t>
            </w:r>
            <w:r w:rsidR="00DB4689">
              <w:rPr>
                <w:bCs/>
              </w:rPr>
              <w:t xml:space="preserve"> ; </w:t>
            </w:r>
          </w:p>
          <w:p w:rsidR="00CF61E5" w:rsidRPr="0058014D" w:rsidRDefault="00D97DA6" w:rsidP="00066F87">
            <w:pPr>
              <w:pStyle w:val="ListParagraph"/>
              <w:numPr>
                <w:ilvl w:val="0"/>
                <w:numId w:val="22"/>
              </w:numPr>
              <w:rPr>
                <w:bCs/>
              </w:rPr>
            </w:pPr>
            <w:r>
              <w:rPr>
                <w:bCs/>
              </w:rPr>
              <w:t>Des brochures des projets sont partagées entre les pays pilotes à travers le site web ;</w:t>
            </w:r>
            <w:r w:rsidR="00CF61E5" w:rsidRPr="0058014D">
              <w:rPr>
                <w:bCs/>
              </w:rPr>
              <w:t xml:space="preserve"> </w:t>
            </w:r>
          </w:p>
          <w:p w:rsidR="00CF61E5" w:rsidRPr="0058014D" w:rsidRDefault="00CF61E5" w:rsidP="00066F87">
            <w:pPr>
              <w:pStyle w:val="ListParagraph"/>
              <w:numPr>
                <w:ilvl w:val="0"/>
                <w:numId w:val="22"/>
              </w:numPr>
              <w:rPr>
                <w:bCs/>
              </w:rPr>
            </w:pPr>
            <w:r w:rsidRPr="0058014D">
              <w:rPr>
                <w:bCs/>
              </w:rPr>
              <w:t>Partage des études de cas à travers le site web du CBA</w:t>
            </w:r>
          </w:p>
          <w:p w:rsidR="00CF61E5" w:rsidRPr="0058014D" w:rsidRDefault="00CF61E5" w:rsidP="00066F87">
            <w:pPr>
              <w:pStyle w:val="ListParagraph"/>
              <w:numPr>
                <w:ilvl w:val="0"/>
                <w:numId w:val="22"/>
              </w:numPr>
              <w:shd w:val="clear" w:color="auto" w:fill="FFFFFF" w:themeFill="background1"/>
              <w:textAlignment w:val="top"/>
              <w:rPr>
                <w:lang w:eastAsia="fr-FR"/>
              </w:rPr>
            </w:pPr>
            <w:r w:rsidRPr="0058014D">
              <w:rPr>
                <w:lang w:eastAsia="fr-FR"/>
              </w:rPr>
              <w:t xml:space="preserve">Le projet de l'ONG AGIR </w:t>
            </w:r>
            <w:r w:rsidR="004C5B75">
              <w:rPr>
                <w:lang w:eastAsia="fr-FR"/>
              </w:rPr>
              <w:t xml:space="preserve">(Dakoro)  a été démontré comme </w:t>
            </w:r>
            <w:r w:rsidRPr="0058014D">
              <w:rPr>
                <w:lang w:eastAsia="fr-FR"/>
              </w:rPr>
              <w:t xml:space="preserve">étude de cas de l'Adaptation lors de l'atelier international de l'ABC en </w:t>
            </w:r>
            <w:r w:rsidR="004D4A18" w:rsidRPr="0058014D">
              <w:rPr>
                <w:lang w:eastAsia="fr-FR"/>
              </w:rPr>
              <w:t xml:space="preserve">Février </w:t>
            </w:r>
            <w:r w:rsidRPr="0058014D">
              <w:rPr>
                <w:lang w:eastAsia="fr-FR"/>
              </w:rPr>
              <w:t>2009 en  Tanzanie</w:t>
            </w:r>
          </w:p>
          <w:p w:rsidR="00564B5C" w:rsidRPr="00CF61E5" w:rsidRDefault="00564B5C" w:rsidP="004D6D29">
            <w:pPr>
              <w:rPr>
                <w:b/>
                <w:bCs/>
                <w:sz w:val="20"/>
                <w:szCs w:val="20"/>
                <w:lang w:val="fr-FR"/>
              </w:rPr>
            </w:pPr>
          </w:p>
        </w:tc>
      </w:tr>
    </w:tbl>
    <w:p w:rsidR="00564B5C" w:rsidRPr="001E53CE" w:rsidRDefault="00564B5C" w:rsidP="00564B5C">
      <w:pPr>
        <w:rPr>
          <w:lang w:val="fr-FR"/>
        </w:rPr>
      </w:pPr>
    </w:p>
    <w:p w:rsidR="00CF61E5" w:rsidRPr="00CF61E5" w:rsidRDefault="004C5B75" w:rsidP="00564B5C">
      <w:pPr>
        <w:rPr>
          <w:color w:val="FF0000"/>
          <w:lang w:val="fr-FR"/>
        </w:rPr>
      </w:pPr>
      <w:r>
        <w:rPr>
          <w:color w:val="FF0000"/>
          <w:lang w:val="fr-FR"/>
        </w:rPr>
        <w:t xml:space="preserve"> </w:t>
      </w:r>
    </w:p>
    <w:sectPr w:rsidR="00CF61E5" w:rsidRPr="00CF61E5" w:rsidSect="007375C5">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66B7" w:rsidRDefault="00EC66B7" w:rsidP="001924D1">
      <w:r>
        <w:separator/>
      </w:r>
    </w:p>
  </w:endnote>
  <w:endnote w:type="continuationSeparator" w:id="0">
    <w:p w:rsidR="00EC66B7" w:rsidRDefault="00EC66B7" w:rsidP="001924D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ngsana New">
    <w:panose1 w:val="02020603050405020304"/>
    <w:charset w:val="DE"/>
    <w:family w:val="roman"/>
    <w:notTrueType/>
    <w:pitch w:val="variable"/>
    <w:sig w:usb0="01000001" w:usb1="00000000" w:usb2="00000000" w:usb3="00000000" w:csb0="0001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66B7" w:rsidRDefault="00EC66B7" w:rsidP="001924D1">
      <w:r>
        <w:separator/>
      </w:r>
    </w:p>
  </w:footnote>
  <w:footnote w:type="continuationSeparator" w:id="0">
    <w:p w:rsidR="00EC66B7" w:rsidRDefault="00EC66B7" w:rsidP="001924D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917E0"/>
    <w:multiLevelType w:val="hybridMultilevel"/>
    <w:tmpl w:val="23BEBB5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654507"/>
    <w:multiLevelType w:val="hybridMultilevel"/>
    <w:tmpl w:val="A512363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C34FD3"/>
    <w:multiLevelType w:val="hybridMultilevel"/>
    <w:tmpl w:val="253833F8"/>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nsid w:val="08F3792E"/>
    <w:multiLevelType w:val="hybridMultilevel"/>
    <w:tmpl w:val="695EC31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A3F3267"/>
    <w:multiLevelType w:val="hybridMultilevel"/>
    <w:tmpl w:val="2040BBEC"/>
    <w:lvl w:ilvl="0" w:tplc="624A38B0">
      <w:start w:val="1"/>
      <w:numFmt w:val="lowerLetter"/>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5">
    <w:nsid w:val="0AB27C1F"/>
    <w:multiLevelType w:val="hybridMultilevel"/>
    <w:tmpl w:val="EEC6EA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C915477"/>
    <w:multiLevelType w:val="hybridMultilevel"/>
    <w:tmpl w:val="4650BC3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CF54417"/>
    <w:multiLevelType w:val="hybridMultilevel"/>
    <w:tmpl w:val="27EAA8A6"/>
    <w:lvl w:ilvl="0" w:tplc="A46C54C2">
      <w:start w:val="10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05A097E"/>
    <w:multiLevelType w:val="hybridMultilevel"/>
    <w:tmpl w:val="98F09F9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0984338"/>
    <w:multiLevelType w:val="hybridMultilevel"/>
    <w:tmpl w:val="000C473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3A600CB"/>
    <w:multiLevelType w:val="hybridMultilevel"/>
    <w:tmpl w:val="5498A2B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56E5A4D"/>
    <w:multiLevelType w:val="hybridMultilevel"/>
    <w:tmpl w:val="02525AE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65901EC"/>
    <w:multiLevelType w:val="hybridMultilevel"/>
    <w:tmpl w:val="EFE250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8634222"/>
    <w:multiLevelType w:val="hybridMultilevel"/>
    <w:tmpl w:val="C1B61A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AFD01C7"/>
    <w:multiLevelType w:val="hybridMultilevel"/>
    <w:tmpl w:val="C1F66E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026192D"/>
    <w:multiLevelType w:val="hybridMultilevel"/>
    <w:tmpl w:val="0AA80D7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2891300"/>
    <w:multiLevelType w:val="hybridMultilevel"/>
    <w:tmpl w:val="269C9F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CAB4AC6"/>
    <w:multiLevelType w:val="hybridMultilevel"/>
    <w:tmpl w:val="A688189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F3E20D4"/>
    <w:multiLevelType w:val="hybridMultilevel"/>
    <w:tmpl w:val="419E944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0990A01"/>
    <w:multiLevelType w:val="hybridMultilevel"/>
    <w:tmpl w:val="E2A445F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66E52C1"/>
    <w:multiLevelType w:val="hybridMultilevel"/>
    <w:tmpl w:val="E5B4BF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9D73894"/>
    <w:multiLevelType w:val="hybridMultilevel"/>
    <w:tmpl w:val="A3D255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E546645"/>
    <w:multiLevelType w:val="hybridMultilevel"/>
    <w:tmpl w:val="7B947CF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F29505C"/>
    <w:multiLevelType w:val="hybridMultilevel"/>
    <w:tmpl w:val="C2640A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4E00D01"/>
    <w:multiLevelType w:val="hybridMultilevel"/>
    <w:tmpl w:val="050C11F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7764C97"/>
    <w:multiLevelType w:val="hybridMultilevel"/>
    <w:tmpl w:val="E61E902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AF55FCC"/>
    <w:multiLevelType w:val="hybridMultilevel"/>
    <w:tmpl w:val="CCF466F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D922B28"/>
    <w:multiLevelType w:val="hybridMultilevel"/>
    <w:tmpl w:val="C0BA27E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EB95108"/>
    <w:multiLevelType w:val="hybridMultilevel"/>
    <w:tmpl w:val="BA9807F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315208D"/>
    <w:multiLevelType w:val="hybridMultilevel"/>
    <w:tmpl w:val="F73E96A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39B2779"/>
    <w:multiLevelType w:val="hybridMultilevel"/>
    <w:tmpl w:val="10D6457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39E2903"/>
    <w:multiLevelType w:val="hybridMultilevel"/>
    <w:tmpl w:val="3574032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5F0248A"/>
    <w:multiLevelType w:val="hybridMultilevel"/>
    <w:tmpl w:val="D2C8EDE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C045C7F"/>
    <w:multiLevelType w:val="hybridMultilevel"/>
    <w:tmpl w:val="A0DA683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5C5D2AF3"/>
    <w:multiLevelType w:val="hybridMultilevel"/>
    <w:tmpl w:val="8B467CEA"/>
    <w:lvl w:ilvl="0" w:tplc="10FAA342">
      <w:start w:val="1"/>
      <w:numFmt w:val="lowerLetter"/>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35">
    <w:nsid w:val="612230DC"/>
    <w:multiLevelType w:val="hybridMultilevel"/>
    <w:tmpl w:val="6B6ECEE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62E52F30"/>
    <w:multiLevelType w:val="hybridMultilevel"/>
    <w:tmpl w:val="DBF27E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64240217"/>
    <w:multiLevelType w:val="hybridMultilevel"/>
    <w:tmpl w:val="D20A591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650E1E3F"/>
    <w:multiLevelType w:val="hybridMultilevel"/>
    <w:tmpl w:val="1EECB2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563630F"/>
    <w:multiLevelType w:val="hybridMultilevel"/>
    <w:tmpl w:val="991C44C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0">
    <w:nsid w:val="6D535A83"/>
    <w:multiLevelType w:val="hybridMultilevel"/>
    <w:tmpl w:val="27F07EFE"/>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1AA5DED"/>
    <w:multiLevelType w:val="hybridMultilevel"/>
    <w:tmpl w:val="1C401CC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6304F3F"/>
    <w:multiLevelType w:val="hybridMultilevel"/>
    <w:tmpl w:val="3FD061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7702515A"/>
    <w:multiLevelType w:val="hybridMultilevel"/>
    <w:tmpl w:val="83D890B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79A92A81"/>
    <w:multiLevelType w:val="hybridMultilevel"/>
    <w:tmpl w:val="AAF02D3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9D81D67"/>
    <w:multiLevelType w:val="hybridMultilevel"/>
    <w:tmpl w:val="5972CD1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7A7E0F05"/>
    <w:multiLevelType w:val="hybridMultilevel"/>
    <w:tmpl w:val="C8226824"/>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7">
    <w:nsid w:val="7BB769E6"/>
    <w:multiLevelType w:val="hybridMultilevel"/>
    <w:tmpl w:val="D68694C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7C5C3324"/>
    <w:multiLevelType w:val="hybridMultilevel"/>
    <w:tmpl w:val="53F2F6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5"/>
  </w:num>
  <w:num w:numId="3">
    <w:abstractNumId w:val="38"/>
  </w:num>
  <w:num w:numId="4">
    <w:abstractNumId w:val="2"/>
  </w:num>
  <w:num w:numId="5">
    <w:abstractNumId w:val="33"/>
  </w:num>
  <w:num w:numId="6">
    <w:abstractNumId w:val="42"/>
  </w:num>
  <w:num w:numId="7">
    <w:abstractNumId w:val="14"/>
  </w:num>
  <w:num w:numId="8">
    <w:abstractNumId w:val="24"/>
  </w:num>
  <w:num w:numId="9">
    <w:abstractNumId w:val="35"/>
  </w:num>
  <w:num w:numId="10">
    <w:abstractNumId w:val="1"/>
  </w:num>
  <w:num w:numId="11">
    <w:abstractNumId w:val="6"/>
  </w:num>
  <w:num w:numId="12">
    <w:abstractNumId w:val="39"/>
  </w:num>
  <w:num w:numId="13">
    <w:abstractNumId w:val="40"/>
  </w:num>
  <w:num w:numId="14">
    <w:abstractNumId w:val="19"/>
  </w:num>
  <w:num w:numId="15">
    <w:abstractNumId w:val="8"/>
  </w:num>
  <w:num w:numId="16">
    <w:abstractNumId w:val="47"/>
  </w:num>
  <w:num w:numId="17">
    <w:abstractNumId w:val="10"/>
  </w:num>
  <w:num w:numId="18">
    <w:abstractNumId w:val="3"/>
  </w:num>
  <w:num w:numId="19">
    <w:abstractNumId w:val="37"/>
  </w:num>
  <w:num w:numId="20">
    <w:abstractNumId w:val="26"/>
  </w:num>
  <w:num w:numId="21">
    <w:abstractNumId w:val="43"/>
  </w:num>
  <w:num w:numId="22">
    <w:abstractNumId w:val="31"/>
  </w:num>
  <w:num w:numId="23">
    <w:abstractNumId w:val="21"/>
  </w:num>
  <w:num w:numId="24">
    <w:abstractNumId w:val="0"/>
  </w:num>
  <w:num w:numId="25">
    <w:abstractNumId w:val="48"/>
  </w:num>
  <w:num w:numId="26">
    <w:abstractNumId w:val="7"/>
  </w:num>
  <w:num w:numId="27">
    <w:abstractNumId w:val="27"/>
  </w:num>
  <w:num w:numId="28">
    <w:abstractNumId w:val="23"/>
  </w:num>
  <w:num w:numId="29">
    <w:abstractNumId w:val="36"/>
  </w:num>
  <w:num w:numId="30">
    <w:abstractNumId w:val="13"/>
  </w:num>
  <w:num w:numId="31">
    <w:abstractNumId w:val="15"/>
  </w:num>
  <w:num w:numId="32">
    <w:abstractNumId w:val="41"/>
  </w:num>
  <w:num w:numId="33">
    <w:abstractNumId w:val="44"/>
  </w:num>
  <w:num w:numId="34">
    <w:abstractNumId w:val="45"/>
  </w:num>
  <w:num w:numId="35">
    <w:abstractNumId w:val="11"/>
  </w:num>
  <w:num w:numId="36">
    <w:abstractNumId w:val="29"/>
  </w:num>
  <w:num w:numId="37">
    <w:abstractNumId w:val="18"/>
  </w:num>
  <w:num w:numId="38">
    <w:abstractNumId w:val="22"/>
  </w:num>
  <w:num w:numId="39">
    <w:abstractNumId w:val="28"/>
  </w:num>
  <w:num w:numId="40">
    <w:abstractNumId w:val="12"/>
  </w:num>
  <w:num w:numId="41">
    <w:abstractNumId w:val="17"/>
  </w:num>
  <w:num w:numId="42">
    <w:abstractNumId w:val="32"/>
  </w:num>
  <w:num w:numId="43">
    <w:abstractNumId w:val="30"/>
  </w:num>
  <w:num w:numId="44">
    <w:abstractNumId w:val="9"/>
  </w:num>
  <w:num w:numId="45">
    <w:abstractNumId w:val="25"/>
  </w:num>
  <w:num w:numId="46">
    <w:abstractNumId w:val="46"/>
  </w:num>
  <w:num w:numId="47">
    <w:abstractNumId w:val="20"/>
  </w:num>
  <w:num w:numId="48">
    <w:abstractNumId w:val="4"/>
  </w:num>
  <w:num w:numId="49">
    <w:abstractNumId w:val="34"/>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7375C5"/>
    <w:rsid w:val="00006B97"/>
    <w:rsid w:val="000131B4"/>
    <w:rsid w:val="00013EE2"/>
    <w:rsid w:val="00020011"/>
    <w:rsid w:val="000206EB"/>
    <w:rsid w:val="00020EE1"/>
    <w:rsid w:val="00026067"/>
    <w:rsid w:val="0002747B"/>
    <w:rsid w:val="00030BFB"/>
    <w:rsid w:val="00030CCB"/>
    <w:rsid w:val="00030FB3"/>
    <w:rsid w:val="00031D26"/>
    <w:rsid w:val="00032038"/>
    <w:rsid w:val="000337F9"/>
    <w:rsid w:val="000341E9"/>
    <w:rsid w:val="0003545F"/>
    <w:rsid w:val="00035575"/>
    <w:rsid w:val="00037481"/>
    <w:rsid w:val="000400BF"/>
    <w:rsid w:val="00041D2F"/>
    <w:rsid w:val="0004561A"/>
    <w:rsid w:val="00046BE9"/>
    <w:rsid w:val="000472D9"/>
    <w:rsid w:val="000553B7"/>
    <w:rsid w:val="00056AC8"/>
    <w:rsid w:val="0005754B"/>
    <w:rsid w:val="00057A0A"/>
    <w:rsid w:val="00060416"/>
    <w:rsid w:val="000611D3"/>
    <w:rsid w:val="00061CF2"/>
    <w:rsid w:val="00063011"/>
    <w:rsid w:val="000630C7"/>
    <w:rsid w:val="0006480F"/>
    <w:rsid w:val="00064D7C"/>
    <w:rsid w:val="00064D86"/>
    <w:rsid w:val="0006593D"/>
    <w:rsid w:val="00066F87"/>
    <w:rsid w:val="000701DA"/>
    <w:rsid w:val="00070CD0"/>
    <w:rsid w:val="0007352E"/>
    <w:rsid w:val="00074007"/>
    <w:rsid w:val="00077F1C"/>
    <w:rsid w:val="0008444F"/>
    <w:rsid w:val="00086947"/>
    <w:rsid w:val="00090DAC"/>
    <w:rsid w:val="00092A26"/>
    <w:rsid w:val="00092C27"/>
    <w:rsid w:val="00094395"/>
    <w:rsid w:val="00095356"/>
    <w:rsid w:val="00096F00"/>
    <w:rsid w:val="00097218"/>
    <w:rsid w:val="000A3D8F"/>
    <w:rsid w:val="000A6646"/>
    <w:rsid w:val="000B0411"/>
    <w:rsid w:val="000B212F"/>
    <w:rsid w:val="000B3259"/>
    <w:rsid w:val="000B5332"/>
    <w:rsid w:val="000B5A90"/>
    <w:rsid w:val="000B5F25"/>
    <w:rsid w:val="000C0FDD"/>
    <w:rsid w:val="000C1920"/>
    <w:rsid w:val="000C2F41"/>
    <w:rsid w:val="000C4300"/>
    <w:rsid w:val="000C75E6"/>
    <w:rsid w:val="000C77D4"/>
    <w:rsid w:val="000C77DA"/>
    <w:rsid w:val="000D1A27"/>
    <w:rsid w:val="000D318B"/>
    <w:rsid w:val="000D5592"/>
    <w:rsid w:val="000D5D54"/>
    <w:rsid w:val="000D7936"/>
    <w:rsid w:val="000E68AE"/>
    <w:rsid w:val="000E785D"/>
    <w:rsid w:val="000E7E73"/>
    <w:rsid w:val="000F19FD"/>
    <w:rsid w:val="000F5877"/>
    <w:rsid w:val="000F6369"/>
    <w:rsid w:val="000F7151"/>
    <w:rsid w:val="0010253E"/>
    <w:rsid w:val="00107060"/>
    <w:rsid w:val="0010772C"/>
    <w:rsid w:val="00107FD4"/>
    <w:rsid w:val="0011018C"/>
    <w:rsid w:val="00125DDC"/>
    <w:rsid w:val="00126271"/>
    <w:rsid w:val="00131780"/>
    <w:rsid w:val="001328A2"/>
    <w:rsid w:val="00134FB5"/>
    <w:rsid w:val="00136117"/>
    <w:rsid w:val="00136B59"/>
    <w:rsid w:val="00137004"/>
    <w:rsid w:val="0014241F"/>
    <w:rsid w:val="00143113"/>
    <w:rsid w:val="00146288"/>
    <w:rsid w:val="00146AD2"/>
    <w:rsid w:val="001508A2"/>
    <w:rsid w:val="0015387D"/>
    <w:rsid w:val="00153BC1"/>
    <w:rsid w:val="00154D52"/>
    <w:rsid w:val="00155E37"/>
    <w:rsid w:val="00157410"/>
    <w:rsid w:val="00160B7E"/>
    <w:rsid w:val="001625EA"/>
    <w:rsid w:val="00162BA1"/>
    <w:rsid w:val="00166D26"/>
    <w:rsid w:val="001675BB"/>
    <w:rsid w:val="00170466"/>
    <w:rsid w:val="00171D7E"/>
    <w:rsid w:val="00175CBC"/>
    <w:rsid w:val="00177EFA"/>
    <w:rsid w:val="00180970"/>
    <w:rsid w:val="00183C01"/>
    <w:rsid w:val="0018417C"/>
    <w:rsid w:val="00185655"/>
    <w:rsid w:val="00186B77"/>
    <w:rsid w:val="00187AFA"/>
    <w:rsid w:val="00187C58"/>
    <w:rsid w:val="001924D1"/>
    <w:rsid w:val="00193B0B"/>
    <w:rsid w:val="00196F40"/>
    <w:rsid w:val="001A1C1C"/>
    <w:rsid w:val="001A2C20"/>
    <w:rsid w:val="001A6ACA"/>
    <w:rsid w:val="001A79F8"/>
    <w:rsid w:val="001A7B53"/>
    <w:rsid w:val="001B2178"/>
    <w:rsid w:val="001C2BC9"/>
    <w:rsid w:val="001C40C2"/>
    <w:rsid w:val="001D0DA0"/>
    <w:rsid w:val="001D25DF"/>
    <w:rsid w:val="001D5175"/>
    <w:rsid w:val="001D5AC1"/>
    <w:rsid w:val="001E1F65"/>
    <w:rsid w:val="001E3BB6"/>
    <w:rsid w:val="001E4C2E"/>
    <w:rsid w:val="001E53CE"/>
    <w:rsid w:val="001E72FE"/>
    <w:rsid w:val="001F58A2"/>
    <w:rsid w:val="00200C72"/>
    <w:rsid w:val="00205ECC"/>
    <w:rsid w:val="00206B5B"/>
    <w:rsid w:val="00207170"/>
    <w:rsid w:val="00211E43"/>
    <w:rsid w:val="0021365B"/>
    <w:rsid w:val="0021409D"/>
    <w:rsid w:val="00214387"/>
    <w:rsid w:val="0022490B"/>
    <w:rsid w:val="0022608E"/>
    <w:rsid w:val="00230723"/>
    <w:rsid w:val="00231D8A"/>
    <w:rsid w:val="00234385"/>
    <w:rsid w:val="00235F35"/>
    <w:rsid w:val="00242A62"/>
    <w:rsid w:val="00247016"/>
    <w:rsid w:val="002608B2"/>
    <w:rsid w:val="00263B68"/>
    <w:rsid w:val="00264DAF"/>
    <w:rsid w:val="002721CA"/>
    <w:rsid w:val="00275DAB"/>
    <w:rsid w:val="00276DA3"/>
    <w:rsid w:val="002818EA"/>
    <w:rsid w:val="0028323D"/>
    <w:rsid w:val="0028357D"/>
    <w:rsid w:val="002859C2"/>
    <w:rsid w:val="00286250"/>
    <w:rsid w:val="002865BC"/>
    <w:rsid w:val="002908C7"/>
    <w:rsid w:val="00292B09"/>
    <w:rsid w:val="00296B21"/>
    <w:rsid w:val="002A0137"/>
    <w:rsid w:val="002A0956"/>
    <w:rsid w:val="002A1CA3"/>
    <w:rsid w:val="002A7315"/>
    <w:rsid w:val="002B00CB"/>
    <w:rsid w:val="002B20D0"/>
    <w:rsid w:val="002B236E"/>
    <w:rsid w:val="002B2A92"/>
    <w:rsid w:val="002B30E0"/>
    <w:rsid w:val="002B4329"/>
    <w:rsid w:val="002B4C61"/>
    <w:rsid w:val="002B5538"/>
    <w:rsid w:val="002B675B"/>
    <w:rsid w:val="002C006F"/>
    <w:rsid w:val="002C3C72"/>
    <w:rsid w:val="002C4EE8"/>
    <w:rsid w:val="002C70C8"/>
    <w:rsid w:val="002D3B9E"/>
    <w:rsid w:val="002D4882"/>
    <w:rsid w:val="002D4985"/>
    <w:rsid w:val="002D7C73"/>
    <w:rsid w:val="002E2305"/>
    <w:rsid w:val="002E3431"/>
    <w:rsid w:val="002E3CA5"/>
    <w:rsid w:val="002F1273"/>
    <w:rsid w:val="002F2BA3"/>
    <w:rsid w:val="002F328C"/>
    <w:rsid w:val="002F4161"/>
    <w:rsid w:val="00301336"/>
    <w:rsid w:val="003056FE"/>
    <w:rsid w:val="003105C5"/>
    <w:rsid w:val="00314CCD"/>
    <w:rsid w:val="00314FFA"/>
    <w:rsid w:val="00315DE1"/>
    <w:rsid w:val="0031675C"/>
    <w:rsid w:val="00316DC7"/>
    <w:rsid w:val="00320BA8"/>
    <w:rsid w:val="00330A5D"/>
    <w:rsid w:val="00331BF0"/>
    <w:rsid w:val="0033295D"/>
    <w:rsid w:val="003336A5"/>
    <w:rsid w:val="00335860"/>
    <w:rsid w:val="00340E63"/>
    <w:rsid w:val="00344B62"/>
    <w:rsid w:val="00345921"/>
    <w:rsid w:val="003468E5"/>
    <w:rsid w:val="00347661"/>
    <w:rsid w:val="003517CA"/>
    <w:rsid w:val="0035459D"/>
    <w:rsid w:val="00357A1B"/>
    <w:rsid w:val="00361A17"/>
    <w:rsid w:val="0036425D"/>
    <w:rsid w:val="00365F5F"/>
    <w:rsid w:val="003708CA"/>
    <w:rsid w:val="00374D5D"/>
    <w:rsid w:val="003802FA"/>
    <w:rsid w:val="00380743"/>
    <w:rsid w:val="00382B8F"/>
    <w:rsid w:val="00383D01"/>
    <w:rsid w:val="00384D22"/>
    <w:rsid w:val="003852C2"/>
    <w:rsid w:val="003863FD"/>
    <w:rsid w:val="00392AA6"/>
    <w:rsid w:val="003936C6"/>
    <w:rsid w:val="00394EA1"/>
    <w:rsid w:val="0039507E"/>
    <w:rsid w:val="00396042"/>
    <w:rsid w:val="00397B02"/>
    <w:rsid w:val="003A2C2A"/>
    <w:rsid w:val="003A3C9A"/>
    <w:rsid w:val="003A3E07"/>
    <w:rsid w:val="003A7804"/>
    <w:rsid w:val="003B037C"/>
    <w:rsid w:val="003B10A3"/>
    <w:rsid w:val="003B13A7"/>
    <w:rsid w:val="003B3810"/>
    <w:rsid w:val="003B6D5F"/>
    <w:rsid w:val="003B76D5"/>
    <w:rsid w:val="003C07ED"/>
    <w:rsid w:val="003C13B2"/>
    <w:rsid w:val="003C35C6"/>
    <w:rsid w:val="003C59B7"/>
    <w:rsid w:val="003C5A4A"/>
    <w:rsid w:val="003D4887"/>
    <w:rsid w:val="003D4A9B"/>
    <w:rsid w:val="003D6E32"/>
    <w:rsid w:val="003D7603"/>
    <w:rsid w:val="003E1736"/>
    <w:rsid w:val="003E4D67"/>
    <w:rsid w:val="003E638E"/>
    <w:rsid w:val="003E6E87"/>
    <w:rsid w:val="003F1769"/>
    <w:rsid w:val="003F3195"/>
    <w:rsid w:val="003F4A92"/>
    <w:rsid w:val="003F6158"/>
    <w:rsid w:val="003F6181"/>
    <w:rsid w:val="003F63A3"/>
    <w:rsid w:val="003F650D"/>
    <w:rsid w:val="00402248"/>
    <w:rsid w:val="004051DA"/>
    <w:rsid w:val="00410798"/>
    <w:rsid w:val="00410DD9"/>
    <w:rsid w:val="00412CE0"/>
    <w:rsid w:val="004132CC"/>
    <w:rsid w:val="0041337E"/>
    <w:rsid w:val="00413641"/>
    <w:rsid w:val="00414F27"/>
    <w:rsid w:val="004208DC"/>
    <w:rsid w:val="00426926"/>
    <w:rsid w:val="00430A6C"/>
    <w:rsid w:val="00432F13"/>
    <w:rsid w:val="004337EB"/>
    <w:rsid w:val="00436BF5"/>
    <w:rsid w:val="00440055"/>
    <w:rsid w:val="00441547"/>
    <w:rsid w:val="00447743"/>
    <w:rsid w:val="004522D4"/>
    <w:rsid w:val="00452825"/>
    <w:rsid w:val="00452F9E"/>
    <w:rsid w:val="0045732E"/>
    <w:rsid w:val="00457657"/>
    <w:rsid w:val="00464851"/>
    <w:rsid w:val="00465885"/>
    <w:rsid w:val="00465DBA"/>
    <w:rsid w:val="004715A9"/>
    <w:rsid w:val="00474F24"/>
    <w:rsid w:val="0047593E"/>
    <w:rsid w:val="00480C7C"/>
    <w:rsid w:val="00480CE9"/>
    <w:rsid w:val="00481DC3"/>
    <w:rsid w:val="00482700"/>
    <w:rsid w:val="00485BD8"/>
    <w:rsid w:val="00485D2B"/>
    <w:rsid w:val="004934CD"/>
    <w:rsid w:val="00493C82"/>
    <w:rsid w:val="004942CB"/>
    <w:rsid w:val="00494995"/>
    <w:rsid w:val="004950AB"/>
    <w:rsid w:val="00496B59"/>
    <w:rsid w:val="004A1BF0"/>
    <w:rsid w:val="004A1EA2"/>
    <w:rsid w:val="004A2228"/>
    <w:rsid w:val="004A5E73"/>
    <w:rsid w:val="004A6790"/>
    <w:rsid w:val="004A6A57"/>
    <w:rsid w:val="004B1361"/>
    <w:rsid w:val="004B2745"/>
    <w:rsid w:val="004B62B9"/>
    <w:rsid w:val="004B7138"/>
    <w:rsid w:val="004C2FDC"/>
    <w:rsid w:val="004C2FF9"/>
    <w:rsid w:val="004C3BF2"/>
    <w:rsid w:val="004C48A1"/>
    <w:rsid w:val="004C48A5"/>
    <w:rsid w:val="004C5B75"/>
    <w:rsid w:val="004D0282"/>
    <w:rsid w:val="004D0406"/>
    <w:rsid w:val="004D3801"/>
    <w:rsid w:val="004D3F75"/>
    <w:rsid w:val="004D4104"/>
    <w:rsid w:val="004D43EF"/>
    <w:rsid w:val="004D4A18"/>
    <w:rsid w:val="004D6D29"/>
    <w:rsid w:val="004E0D18"/>
    <w:rsid w:val="004E38C4"/>
    <w:rsid w:val="004E4FE8"/>
    <w:rsid w:val="004E7772"/>
    <w:rsid w:val="004F0A17"/>
    <w:rsid w:val="004F6177"/>
    <w:rsid w:val="004F7BF8"/>
    <w:rsid w:val="00500D02"/>
    <w:rsid w:val="00501A62"/>
    <w:rsid w:val="00504BA3"/>
    <w:rsid w:val="005050DF"/>
    <w:rsid w:val="005055DE"/>
    <w:rsid w:val="00505C27"/>
    <w:rsid w:val="00505EE4"/>
    <w:rsid w:val="00511EB9"/>
    <w:rsid w:val="00511F0A"/>
    <w:rsid w:val="005149D4"/>
    <w:rsid w:val="0051652F"/>
    <w:rsid w:val="005237DC"/>
    <w:rsid w:val="00523AC8"/>
    <w:rsid w:val="00526467"/>
    <w:rsid w:val="0053094F"/>
    <w:rsid w:val="00530BFB"/>
    <w:rsid w:val="00531EF0"/>
    <w:rsid w:val="00532707"/>
    <w:rsid w:val="005330EA"/>
    <w:rsid w:val="005403A2"/>
    <w:rsid w:val="005425C1"/>
    <w:rsid w:val="005439D4"/>
    <w:rsid w:val="0055039C"/>
    <w:rsid w:val="00550CBE"/>
    <w:rsid w:val="00551D13"/>
    <w:rsid w:val="00553345"/>
    <w:rsid w:val="00555C0B"/>
    <w:rsid w:val="00556145"/>
    <w:rsid w:val="005617A1"/>
    <w:rsid w:val="0056221D"/>
    <w:rsid w:val="00564B5C"/>
    <w:rsid w:val="00565AF7"/>
    <w:rsid w:val="00565E81"/>
    <w:rsid w:val="0056712A"/>
    <w:rsid w:val="00570B32"/>
    <w:rsid w:val="00570CDD"/>
    <w:rsid w:val="005744A8"/>
    <w:rsid w:val="005759DD"/>
    <w:rsid w:val="0057651E"/>
    <w:rsid w:val="0058014D"/>
    <w:rsid w:val="00580740"/>
    <w:rsid w:val="00580EF5"/>
    <w:rsid w:val="00585C3A"/>
    <w:rsid w:val="0058715E"/>
    <w:rsid w:val="0059001F"/>
    <w:rsid w:val="00590F27"/>
    <w:rsid w:val="00591535"/>
    <w:rsid w:val="00594C87"/>
    <w:rsid w:val="005A3693"/>
    <w:rsid w:val="005A404B"/>
    <w:rsid w:val="005A53CE"/>
    <w:rsid w:val="005B011E"/>
    <w:rsid w:val="005B147E"/>
    <w:rsid w:val="005B1E02"/>
    <w:rsid w:val="005B3D25"/>
    <w:rsid w:val="005B5925"/>
    <w:rsid w:val="005C02EF"/>
    <w:rsid w:val="005C34B3"/>
    <w:rsid w:val="005C4BE3"/>
    <w:rsid w:val="005D43F5"/>
    <w:rsid w:val="005D5A93"/>
    <w:rsid w:val="005D6440"/>
    <w:rsid w:val="005E1B05"/>
    <w:rsid w:val="005E3BC6"/>
    <w:rsid w:val="005E5A2E"/>
    <w:rsid w:val="005E752B"/>
    <w:rsid w:val="005F0808"/>
    <w:rsid w:val="005F7578"/>
    <w:rsid w:val="006028C4"/>
    <w:rsid w:val="00607F34"/>
    <w:rsid w:val="00610D95"/>
    <w:rsid w:val="00617DCD"/>
    <w:rsid w:val="00623E25"/>
    <w:rsid w:val="00623E56"/>
    <w:rsid w:val="0062427B"/>
    <w:rsid w:val="006279D3"/>
    <w:rsid w:val="00631568"/>
    <w:rsid w:val="00631A60"/>
    <w:rsid w:val="00631F7E"/>
    <w:rsid w:val="00632C77"/>
    <w:rsid w:val="006349D4"/>
    <w:rsid w:val="00635E4D"/>
    <w:rsid w:val="00640266"/>
    <w:rsid w:val="00640345"/>
    <w:rsid w:val="006407C7"/>
    <w:rsid w:val="0064238C"/>
    <w:rsid w:val="0064392A"/>
    <w:rsid w:val="00643A5F"/>
    <w:rsid w:val="0064478E"/>
    <w:rsid w:val="00645992"/>
    <w:rsid w:val="00646DA4"/>
    <w:rsid w:val="006547AE"/>
    <w:rsid w:val="00654AB2"/>
    <w:rsid w:val="00656F55"/>
    <w:rsid w:val="0066647F"/>
    <w:rsid w:val="006666B3"/>
    <w:rsid w:val="00670F8C"/>
    <w:rsid w:val="00672BFC"/>
    <w:rsid w:val="0067408A"/>
    <w:rsid w:val="00675742"/>
    <w:rsid w:val="00675B32"/>
    <w:rsid w:val="006805A9"/>
    <w:rsid w:val="00682E78"/>
    <w:rsid w:val="00683D86"/>
    <w:rsid w:val="0068463F"/>
    <w:rsid w:val="00685CE7"/>
    <w:rsid w:val="00691849"/>
    <w:rsid w:val="00691EBE"/>
    <w:rsid w:val="0069470E"/>
    <w:rsid w:val="006962C3"/>
    <w:rsid w:val="00696D72"/>
    <w:rsid w:val="006A122F"/>
    <w:rsid w:val="006A3561"/>
    <w:rsid w:val="006A387D"/>
    <w:rsid w:val="006A39D2"/>
    <w:rsid w:val="006A4BBD"/>
    <w:rsid w:val="006B0F3B"/>
    <w:rsid w:val="006B34DD"/>
    <w:rsid w:val="006B3791"/>
    <w:rsid w:val="006B6812"/>
    <w:rsid w:val="006B6F99"/>
    <w:rsid w:val="006B78E8"/>
    <w:rsid w:val="006C03B0"/>
    <w:rsid w:val="006C0F5D"/>
    <w:rsid w:val="006C4A4E"/>
    <w:rsid w:val="006C4B22"/>
    <w:rsid w:val="006C66BF"/>
    <w:rsid w:val="006D06B6"/>
    <w:rsid w:val="006D44AA"/>
    <w:rsid w:val="006D467F"/>
    <w:rsid w:val="006D6BA5"/>
    <w:rsid w:val="006E4562"/>
    <w:rsid w:val="006F110C"/>
    <w:rsid w:val="006F39A1"/>
    <w:rsid w:val="00700882"/>
    <w:rsid w:val="00701D01"/>
    <w:rsid w:val="00703D41"/>
    <w:rsid w:val="00706E31"/>
    <w:rsid w:val="00710774"/>
    <w:rsid w:val="00716902"/>
    <w:rsid w:val="0072125A"/>
    <w:rsid w:val="00723C9B"/>
    <w:rsid w:val="00731E08"/>
    <w:rsid w:val="00732B6A"/>
    <w:rsid w:val="007375C5"/>
    <w:rsid w:val="00737E81"/>
    <w:rsid w:val="00741AFF"/>
    <w:rsid w:val="007434BD"/>
    <w:rsid w:val="00745E5F"/>
    <w:rsid w:val="00753D18"/>
    <w:rsid w:val="0075400C"/>
    <w:rsid w:val="007559B6"/>
    <w:rsid w:val="00757354"/>
    <w:rsid w:val="00760343"/>
    <w:rsid w:val="00760385"/>
    <w:rsid w:val="00765163"/>
    <w:rsid w:val="0076532C"/>
    <w:rsid w:val="00766990"/>
    <w:rsid w:val="00766CAA"/>
    <w:rsid w:val="00770255"/>
    <w:rsid w:val="0077148E"/>
    <w:rsid w:val="00772E43"/>
    <w:rsid w:val="00774CD1"/>
    <w:rsid w:val="00774F3F"/>
    <w:rsid w:val="00776929"/>
    <w:rsid w:val="00777B69"/>
    <w:rsid w:val="00780B99"/>
    <w:rsid w:val="0078212B"/>
    <w:rsid w:val="007920D2"/>
    <w:rsid w:val="00793BDB"/>
    <w:rsid w:val="0079561C"/>
    <w:rsid w:val="00796265"/>
    <w:rsid w:val="007964F3"/>
    <w:rsid w:val="0079773D"/>
    <w:rsid w:val="007A0D18"/>
    <w:rsid w:val="007A4FA9"/>
    <w:rsid w:val="007A67A6"/>
    <w:rsid w:val="007B006E"/>
    <w:rsid w:val="007B0304"/>
    <w:rsid w:val="007B09E9"/>
    <w:rsid w:val="007B1971"/>
    <w:rsid w:val="007B4364"/>
    <w:rsid w:val="007B5802"/>
    <w:rsid w:val="007B697F"/>
    <w:rsid w:val="007B7E8F"/>
    <w:rsid w:val="007C6C30"/>
    <w:rsid w:val="007D0C75"/>
    <w:rsid w:val="007D15DB"/>
    <w:rsid w:val="007D35AE"/>
    <w:rsid w:val="007D5767"/>
    <w:rsid w:val="007D68F2"/>
    <w:rsid w:val="007D750D"/>
    <w:rsid w:val="007E781A"/>
    <w:rsid w:val="007F025F"/>
    <w:rsid w:val="007F2891"/>
    <w:rsid w:val="00803EC1"/>
    <w:rsid w:val="00807CE2"/>
    <w:rsid w:val="008101EC"/>
    <w:rsid w:val="0081071B"/>
    <w:rsid w:val="008111BB"/>
    <w:rsid w:val="008176AA"/>
    <w:rsid w:val="0082542E"/>
    <w:rsid w:val="00830B44"/>
    <w:rsid w:val="00834A8B"/>
    <w:rsid w:val="00836141"/>
    <w:rsid w:val="008440AB"/>
    <w:rsid w:val="0084631F"/>
    <w:rsid w:val="0084779D"/>
    <w:rsid w:val="00850A95"/>
    <w:rsid w:val="008544E7"/>
    <w:rsid w:val="008551F1"/>
    <w:rsid w:val="008559FC"/>
    <w:rsid w:val="008566E4"/>
    <w:rsid w:val="008574FD"/>
    <w:rsid w:val="00860AA9"/>
    <w:rsid w:val="00866DAE"/>
    <w:rsid w:val="00870CD5"/>
    <w:rsid w:val="008725FD"/>
    <w:rsid w:val="00874A92"/>
    <w:rsid w:val="00874E92"/>
    <w:rsid w:val="0087725E"/>
    <w:rsid w:val="00880448"/>
    <w:rsid w:val="00880511"/>
    <w:rsid w:val="00882EFB"/>
    <w:rsid w:val="00885F01"/>
    <w:rsid w:val="00886EF9"/>
    <w:rsid w:val="0089096C"/>
    <w:rsid w:val="00892701"/>
    <w:rsid w:val="0089687E"/>
    <w:rsid w:val="008976A2"/>
    <w:rsid w:val="008A22A1"/>
    <w:rsid w:val="008A2608"/>
    <w:rsid w:val="008A6B56"/>
    <w:rsid w:val="008B2910"/>
    <w:rsid w:val="008B38FE"/>
    <w:rsid w:val="008B48E0"/>
    <w:rsid w:val="008B4A8C"/>
    <w:rsid w:val="008B786F"/>
    <w:rsid w:val="008C0309"/>
    <w:rsid w:val="008C30ED"/>
    <w:rsid w:val="008C32B7"/>
    <w:rsid w:val="008C3D9C"/>
    <w:rsid w:val="008C5AA2"/>
    <w:rsid w:val="008C5DA8"/>
    <w:rsid w:val="008C5F9D"/>
    <w:rsid w:val="008D43B6"/>
    <w:rsid w:val="008E1246"/>
    <w:rsid w:val="008E1779"/>
    <w:rsid w:val="008E2997"/>
    <w:rsid w:val="008E49DA"/>
    <w:rsid w:val="008E76B0"/>
    <w:rsid w:val="008F11B8"/>
    <w:rsid w:val="008F1FC7"/>
    <w:rsid w:val="008F2AC5"/>
    <w:rsid w:val="008F5A52"/>
    <w:rsid w:val="00900EB5"/>
    <w:rsid w:val="00905CD6"/>
    <w:rsid w:val="0090600B"/>
    <w:rsid w:val="00906079"/>
    <w:rsid w:val="009070FA"/>
    <w:rsid w:val="00907B56"/>
    <w:rsid w:val="009116A8"/>
    <w:rsid w:val="00912A10"/>
    <w:rsid w:val="00912BE4"/>
    <w:rsid w:val="009156E9"/>
    <w:rsid w:val="00917C5E"/>
    <w:rsid w:val="00923F0F"/>
    <w:rsid w:val="00925A32"/>
    <w:rsid w:val="00932498"/>
    <w:rsid w:val="00933A81"/>
    <w:rsid w:val="00937BFA"/>
    <w:rsid w:val="0094575E"/>
    <w:rsid w:val="00946FA8"/>
    <w:rsid w:val="00947278"/>
    <w:rsid w:val="00947E01"/>
    <w:rsid w:val="00951F02"/>
    <w:rsid w:val="00952350"/>
    <w:rsid w:val="0095422B"/>
    <w:rsid w:val="00954A73"/>
    <w:rsid w:val="009565A8"/>
    <w:rsid w:val="00957743"/>
    <w:rsid w:val="00967C11"/>
    <w:rsid w:val="00967F2B"/>
    <w:rsid w:val="00972C37"/>
    <w:rsid w:val="009739D2"/>
    <w:rsid w:val="0097568B"/>
    <w:rsid w:val="00976F42"/>
    <w:rsid w:val="009771D4"/>
    <w:rsid w:val="00986145"/>
    <w:rsid w:val="009866CC"/>
    <w:rsid w:val="009873BE"/>
    <w:rsid w:val="00990271"/>
    <w:rsid w:val="00991FC7"/>
    <w:rsid w:val="009921BB"/>
    <w:rsid w:val="009924C6"/>
    <w:rsid w:val="00996A3C"/>
    <w:rsid w:val="00996C17"/>
    <w:rsid w:val="00996E34"/>
    <w:rsid w:val="009A0BBD"/>
    <w:rsid w:val="009A357E"/>
    <w:rsid w:val="009A517D"/>
    <w:rsid w:val="009A553C"/>
    <w:rsid w:val="009B0E68"/>
    <w:rsid w:val="009B1F08"/>
    <w:rsid w:val="009B2862"/>
    <w:rsid w:val="009B325F"/>
    <w:rsid w:val="009B3EE9"/>
    <w:rsid w:val="009C53DE"/>
    <w:rsid w:val="009C6F6B"/>
    <w:rsid w:val="009C7873"/>
    <w:rsid w:val="009D26BB"/>
    <w:rsid w:val="009D373C"/>
    <w:rsid w:val="009D4676"/>
    <w:rsid w:val="009E06F2"/>
    <w:rsid w:val="009E2837"/>
    <w:rsid w:val="009E3684"/>
    <w:rsid w:val="009E4E71"/>
    <w:rsid w:val="009E63B2"/>
    <w:rsid w:val="009E7251"/>
    <w:rsid w:val="009F0936"/>
    <w:rsid w:val="009F6CF7"/>
    <w:rsid w:val="009F6F8F"/>
    <w:rsid w:val="009F7A05"/>
    <w:rsid w:val="009F7ACB"/>
    <w:rsid w:val="009F7C57"/>
    <w:rsid w:val="00A01AEA"/>
    <w:rsid w:val="00A05CEE"/>
    <w:rsid w:val="00A05E75"/>
    <w:rsid w:val="00A10260"/>
    <w:rsid w:val="00A10523"/>
    <w:rsid w:val="00A122BB"/>
    <w:rsid w:val="00A1349B"/>
    <w:rsid w:val="00A15988"/>
    <w:rsid w:val="00A17BA3"/>
    <w:rsid w:val="00A20CF3"/>
    <w:rsid w:val="00A217FD"/>
    <w:rsid w:val="00A2392B"/>
    <w:rsid w:val="00A24017"/>
    <w:rsid w:val="00A25D64"/>
    <w:rsid w:val="00A2685C"/>
    <w:rsid w:val="00A26FCE"/>
    <w:rsid w:val="00A2707D"/>
    <w:rsid w:val="00A27ED4"/>
    <w:rsid w:val="00A3248C"/>
    <w:rsid w:val="00A3322A"/>
    <w:rsid w:val="00A33B94"/>
    <w:rsid w:val="00A34945"/>
    <w:rsid w:val="00A362CC"/>
    <w:rsid w:val="00A40F52"/>
    <w:rsid w:val="00A40FAE"/>
    <w:rsid w:val="00A41DA2"/>
    <w:rsid w:val="00A42186"/>
    <w:rsid w:val="00A444EE"/>
    <w:rsid w:val="00A449B2"/>
    <w:rsid w:val="00A45C39"/>
    <w:rsid w:val="00A47269"/>
    <w:rsid w:val="00A504C4"/>
    <w:rsid w:val="00A50E43"/>
    <w:rsid w:val="00A51196"/>
    <w:rsid w:val="00A52C50"/>
    <w:rsid w:val="00A54434"/>
    <w:rsid w:val="00A641DF"/>
    <w:rsid w:val="00A669D7"/>
    <w:rsid w:val="00A6753F"/>
    <w:rsid w:val="00A677F5"/>
    <w:rsid w:val="00A72A27"/>
    <w:rsid w:val="00A7342F"/>
    <w:rsid w:val="00A73B46"/>
    <w:rsid w:val="00A74309"/>
    <w:rsid w:val="00A8424F"/>
    <w:rsid w:val="00A86132"/>
    <w:rsid w:val="00A86D28"/>
    <w:rsid w:val="00A91173"/>
    <w:rsid w:val="00A934E5"/>
    <w:rsid w:val="00A95301"/>
    <w:rsid w:val="00A953C4"/>
    <w:rsid w:val="00A95F1E"/>
    <w:rsid w:val="00AB043A"/>
    <w:rsid w:val="00AB09A4"/>
    <w:rsid w:val="00AB1AD8"/>
    <w:rsid w:val="00AB25B8"/>
    <w:rsid w:val="00AB31E5"/>
    <w:rsid w:val="00AB43E3"/>
    <w:rsid w:val="00AB512F"/>
    <w:rsid w:val="00AB5AA0"/>
    <w:rsid w:val="00AB7A80"/>
    <w:rsid w:val="00AC0D87"/>
    <w:rsid w:val="00AC0EB6"/>
    <w:rsid w:val="00AC63A4"/>
    <w:rsid w:val="00AC653B"/>
    <w:rsid w:val="00AC6DD4"/>
    <w:rsid w:val="00AC7FC1"/>
    <w:rsid w:val="00AD2966"/>
    <w:rsid w:val="00AD335B"/>
    <w:rsid w:val="00AD3680"/>
    <w:rsid w:val="00AD418E"/>
    <w:rsid w:val="00AD5612"/>
    <w:rsid w:val="00AD591E"/>
    <w:rsid w:val="00AE22DA"/>
    <w:rsid w:val="00AE48E1"/>
    <w:rsid w:val="00AE4C3B"/>
    <w:rsid w:val="00AE7682"/>
    <w:rsid w:val="00AF0F03"/>
    <w:rsid w:val="00AF2319"/>
    <w:rsid w:val="00AF2F5D"/>
    <w:rsid w:val="00AF4EC0"/>
    <w:rsid w:val="00AF61C3"/>
    <w:rsid w:val="00B011B8"/>
    <w:rsid w:val="00B05486"/>
    <w:rsid w:val="00B16146"/>
    <w:rsid w:val="00B21ABA"/>
    <w:rsid w:val="00B21BF1"/>
    <w:rsid w:val="00B222FB"/>
    <w:rsid w:val="00B22FAD"/>
    <w:rsid w:val="00B24F5A"/>
    <w:rsid w:val="00B34EE3"/>
    <w:rsid w:val="00B367D0"/>
    <w:rsid w:val="00B40FFA"/>
    <w:rsid w:val="00B467BB"/>
    <w:rsid w:val="00B4716A"/>
    <w:rsid w:val="00B5087A"/>
    <w:rsid w:val="00B51A51"/>
    <w:rsid w:val="00B51D02"/>
    <w:rsid w:val="00B53397"/>
    <w:rsid w:val="00B546E7"/>
    <w:rsid w:val="00B563B9"/>
    <w:rsid w:val="00B56A09"/>
    <w:rsid w:val="00B56BB8"/>
    <w:rsid w:val="00B605BF"/>
    <w:rsid w:val="00B638CC"/>
    <w:rsid w:val="00B63AA7"/>
    <w:rsid w:val="00B652D7"/>
    <w:rsid w:val="00B702C6"/>
    <w:rsid w:val="00B74570"/>
    <w:rsid w:val="00B758D6"/>
    <w:rsid w:val="00B765D0"/>
    <w:rsid w:val="00B76BBF"/>
    <w:rsid w:val="00B77054"/>
    <w:rsid w:val="00B806E6"/>
    <w:rsid w:val="00B815A9"/>
    <w:rsid w:val="00B84BE7"/>
    <w:rsid w:val="00B90769"/>
    <w:rsid w:val="00B91F7D"/>
    <w:rsid w:val="00B95B06"/>
    <w:rsid w:val="00BA21D3"/>
    <w:rsid w:val="00BA5049"/>
    <w:rsid w:val="00BA7785"/>
    <w:rsid w:val="00BB1CF0"/>
    <w:rsid w:val="00BB43D1"/>
    <w:rsid w:val="00BB6BF0"/>
    <w:rsid w:val="00BC194E"/>
    <w:rsid w:val="00BC1A2B"/>
    <w:rsid w:val="00BC1B84"/>
    <w:rsid w:val="00BC1B9E"/>
    <w:rsid w:val="00BC39D1"/>
    <w:rsid w:val="00BC74DE"/>
    <w:rsid w:val="00BC7F2A"/>
    <w:rsid w:val="00BD216B"/>
    <w:rsid w:val="00BD66A4"/>
    <w:rsid w:val="00BE157D"/>
    <w:rsid w:val="00BE19C2"/>
    <w:rsid w:val="00BE1C7F"/>
    <w:rsid w:val="00BE22D8"/>
    <w:rsid w:val="00BE2767"/>
    <w:rsid w:val="00BE2CC1"/>
    <w:rsid w:val="00BE4879"/>
    <w:rsid w:val="00BE5158"/>
    <w:rsid w:val="00BE76D7"/>
    <w:rsid w:val="00BE791B"/>
    <w:rsid w:val="00BF018C"/>
    <w:rsid w:val="00BF3793"/>
    <w:rsid w:val="00C017A2"/>
    <w:rsid w:val="00C0366A"/>
    <w:rsid w:val="00C148ED"/>
    <w:rsid w:val="00C17023"/>
    <w:rsid w:val="00C1762D"/>
    <w:rsid w:val="00C232E8"/>
    <w:rsid w:val="00C259D2"/>
    <w:rsid w:val="00C26F0C"/>
    <w:rsid w:val="00C3090F"/>
    <w:rsid w:val="00C35C59"/>
    <w:rsid w:val="00C35D08"/>
    <w:rsid w:val="00C360B6"/>
    <w:rsid w:val="00C41680"/>
    <w:rsid w:val="00C417EB"/>
    <w:rsid w:val="00C45943"/>
    <w:rsid w:val="00C4702B"/>
    <w:rsid w:val="00C478B8"/>
    <w:rsid w:val="00C501D2"/>
    <w:rsid w:val="00C554C5"/>
    <w:rsid w:val="00C559AB"/>
    <w:rsid w:val="00C57CA7"/>
    <w:rsid w:val="00C66133"/>
    <w:rsid w:val="00C668A5"/>
    <w:rsid w:val="00C70124"/>
    <w:rsid w:val="00C74BBB"/>
    <w:rsid w:val="00C75C38"/>
    <w:rsid w:val="00C8493C"/>
    <w:rsid w:val="00C84E06"/>
    <w:rsid w:val="00C930F0"/>
    <w:rsid w:val="00C94AF1"/>
    <w:rsid w:val="00CA123C"/>
    <w:rsid w:val="00CA2D9E"/>
    <w:rsid w:val="00CA3330"/>
    <w:rsid w:val="00CA42F3"/>
    <w:rsid w:val="00CA4DFE"/>
    <w:rsid w:val="00CA7B9A"/>
    <w:rsid w:val="00CB0AE3"/>
    <w:rsid w:val="00CB1856"/>
    <w:rsid w:val="00CB38A4"/>
    <w:rsid w:val="00CC304D"/>
    <w:rsid w:val="00CC41FE"/>
    <w:rsid w:val="00CD0A68"/>
    <w:rsid w:val="00CD2F8E"/>
    <w:rsid w:val="00CD4353"/>
    <w:rsid w:val="00CD613C"/>
    <w:rsid w:val="00CD6A2A"/>
    <w:rsid w:val="00CD6FE3"/>
    <w:rsid w:val="00CD7D18"/>
    <w:rsid w:val="00CE06BF"/>
    <w:rsid w:val="00CE1673"/>
    <w:rsid w:val="00CE29C9"/>
    <w:rsid w:val="00CE57D5"/>
    <w:rsid w:val="00CF24B0"/>
    <w:rsid w:val="00CF4EDF"/>
    <w:rsid w:val="00CF5D70"/>
    <w:rsid w:val="00CF61E5"/>
    <w:rsid w:val="00CF6651"/>
    <w:rsid w:val="00CF7E1D"/>
    <w:rsid w:val="00D005C4"/>
    <w:rsid w:val="00D03020"/>
    <w:rsid w:val="00D14752"/>
    <w:rsid w:val="00D15C2D"/>
    <w:rsid w:val="00D16BC4"/>
    <w:rsid w:val="00D16FD2"/>
    <w:rsid w:val="00D174DD"/>
    <w:rsid w:val="00D214E1"/>
    <w:rsid w:val="00D22CBC"/>
    <w:rsid w:val="00D244AB"/>
    <w:rsid w:val="00D27072"/>
    <w:rsid w:val="00D272DD"/>
    <w:rsid w:val="00D27A7D"/>
    <w:rsid w:val="00D32FE7"/>
    <w:rsid w:val="00D34233"/>
    <w:rsid w:val="00D34FBC"/>
    <w:rsid w:val="00D4048F"/>
    <w:rsid w:val="00D433A2"/>
    <w:rsid w:val="00D44FBE"/>
    <w:rsid w:val="00D469BD"/>
    <w:rsid w:val="00D46FA9"/>
    <w:rsid w:val="00D47436"/>
    <w:rsid w:val="00D51658"/>
    <w:rsid w:val="00D5178C"/>
    <w:rsid w:val="00D5266F"/>
    <w:rsid w:val="00D526D3"/>
    <w:rsid w:val="00D542F6"/>
    <w:rsid w:val="00D6026E"/>
    <w:rsid w:val="00D6139C"/>
    <w:rsid w:val="00D61CCB"/>
    <w:rsid w:val="00D625C9"/>
    <w:rsid w:val="00D64152"/>
    <w:rsid w:val="00D64419"/>
    <w:rsid w:val="00D700A1"/>
    <w:rsid w:val="00D714DE"/>
    <w:rsid w:val="00D73D84"/>
    <w:rsid w:val="00D7543E"/>
    <w:rsid w:val="00D7595C"/>
    <w:rsid w:val="00D75DB1"/>
    <w:rsid w:val="00D7666D"/>
    <w:rsid w:val="00D81AEA"/>
    <w:rsid w:val="00D82E02"/>
    <w:rsid w:val="00D82EBF"/>
    <w:rsid w:val="00D84326"/>
    <w:rsid w:val="00D92298"/>
    <w:rsid w:val="00D93B8A"/>
    <w:rsid w:val="00D94664"/>
    <w:rsid w:val="00D95D31"/>
    <w:rsid w:val="00D97DA6"/>
    <w:rsid w:val="00DA1567"/>
    <w:rsid w:val="00DA2CCA"/>
    <w:rsid w:val="00DB05C8"/>
    <w:rsid w:val="00DB0890"/>
    <w:rsid w:val="00DB1A89"/>
    <w:rsid w:val="00DB4689"/>
    <w:rsid w:val="00DC1B0B"/>
    <w:rsid w:val="00DC35DC"/>
    <w:rsid w:val="00DC604B"/>
    <w:rsid w:val="00DD2D60"/>
    <w:rsid w:val="00DD380B"/>
    <w:rsid w:val="00DD5618"/>
    <w:rsid w:val="00DE0C33"/>
    <w:rsid w:val="00DE513A"/>
    <w:rsid w:val="00DE559C"/>
    <w:rsid w:val="00DE574F"/>
    <w:rsid w:val="00DE5A7B"/>
    <w:rsid w:val="00DE7D34"/>
    <w:rsid w:val="00DF26D4"/>
    <w:rsid w:val="00DF3B25"/>
    <w:rsid w:val="00DF49EC"/>
    <w:rsid w:val="00DF64DB"/>
    <w:rsid w:val="00DF6FBF"/>
    <w:rsid w:val="00DF7019"/>
    <w:rsid w:val="00DF7D4D"/>
    <w:rsid w:val="00E024B7"/>
    <w:rsid w:val="00E11A3B"/>
    <w:rsid w:val="00E123BE"/>
    <w:rsid w:val="00E129E7"/>
    <w:rsid w:val="00E13746"/>
    <w:rsid w:val="00E14FB1"/>
    <w:rsid w:val="00E16220"/>
    <w:rsid w:val="00E25DD9"/>
    <w:rsid w:val="00E26A1C"/>
    <w:rsid w:val="00E300B7"/>
    <w:rsid w:val="00E322AE"/>
    <w:rsid w:val="00E32508"/>
    <w:rsid w:val="00E369F2"/>
    <w:rsid w:val="00E376F4"/>
    <w:rsid w:val="00E42DA9"/>
    <w:rsid w:val="00E45535"/>
    <w:rsid w:val="00E456C7"/>
    <w:rsid w:val="00E50931"/>
    <w:rsid w:val="00E53B8E"/>
    <w:rsid w:val="00E54274"/>
    <w:rsid w:val="00E60DBD"/>
    <w:rsid w:val="00E663A9"/>
    <w:rsid w:val="00E753C8"/>
    <w:rsid w:val="00E77CC8"/>
    <w:rsid w:val="00E80DD2"/>
    <w:rsid w:val="00E819CD"/>
    <w:rsid w:val="00E92688"/>
    <w:rsid w:val="00E94273"/>
    <w:rsid w:val="00E94309"/>
    <w:rsid w:val="00E956EE"/>
    <w:rsid w:val="00E95ED0"/>
    <w:rsid w:val="00E9630D"/>
    <w:rsid w:val="00EA0205"/>
    <w:rsid w:val="00EA063D"/>
    <w:rsid w:val="00EA33BE"/>
    <w:rsid w:val="00EA4C67"/>
    <w:rsid w:val="00EA52F4"/>
    <w:rsid w:val="00EA61E7"/>
    <w:rsid w:val="00EA692E"/>
    <w:rsid w:val="00EA6CC0"/>
    <w:rsid w:val="00EB027E"/>
    <w:rsid w:val="00EB111B"/>
    <w:rsid w:val="00EB2F6A"/>
    <w:rsid w:val="00EB69B8"/>
    <w:rsid w:val="00EC06F7"/>
    <w:rsid w:val="00EC3B65"/>
    <w:rsid w:val="00EC3C41"/>
    <w:rsid w:val="00EC5E82"/>
    <w:rsid w:val="00EC66B7"/>
    <w:rsid w:val="00EC7E7E"/>
    <w:rsid w:val="00ED031A"/>
    <w:rsid w:val="00ED527C"/>
    <w:rsid w:val="00ED5503"/>
    <w:rsid w:val="00ED6411"/>
    <w:rsid w:val="00ED6A7E"/>
    <w:rsid w:val="00EE11BC"/>
    <w:rsid w:val="00EE18F2"/>
    <w:rsid w:val="00EE1F89"/>
    <w:rsid w:val="00EE3F14"/>
    <w:rsid w:val="00EE56D5"/>
    <w:rsid w:val="00EE64C8"/>
    <w:rsid w:val="00EE6BFA"/>
    <w:rsid w:val="00EF098D"/>
    <w:rsid w:val="00EF1CB0"/>
    <w:rsid w:val="00EF2DB5"/>
    <w:rsid w:val="00EF4473"/>
    <w:rsid w:val="00EF70F0"/>
    <w:rsid w:val="00F02FDA"/>
    <w:rsid w:val="00F1588E"/>
    <w:rsid w:val="00F20B0D"/>
    <w:rsid w:val="00F21AE2"/>
    <w:rsid w:val="00F23651"/>
    <w:rsid w:val="00F27DA3"/>
    <w:rsid w:val="00F32C5B"/>
    <w:rsid w:val="00F33101"/>
    <w:rsid w:val="00F33396"/>
    <w:rsid w:val="00F36A7E"/>
    <w:rsid w:val="00F37D1A"/>
    <w:rsid w:val="00F402B4"/>
    <w:rsid w:val="00F43952"/>
    <w:rsid w:val="00F46BA5"/>
    <w:rsid w:val="00F52695"/>
    <w:rsid w:val="00F57BBB"/>
    <w:rsid w:val="00F63664"/>
    <w:rsid w:val="00F658B3"/>
    <w:rsid w:val="00F66CCA"/>
    <w:rsid w:val="00F70686"/>
    <w:rsid w:val="00F71F49"/>
    <w:rsid w:val="00F7201A"/>
    <w:rsid w:val="00F75D07"/>
    <w:rsid w:val="00F77D0C"/>
    <w:rsid w:val="00F80A58"/>
    <w:rsid w:val="00F81CAB"/>
    <w:rsid w:val="00F824C5"/>
    <w:rsid w:val="00F82835"/>
    <w:rsid w:val="00F87387"/>
    <w:rsid w:val="00F91DA1"/>
    <w:rsid w:val="00F92CF6"/>
    <w:rsid w:val="00F941BE"/>
    <w:rsid w:val="00F9523E"/>
    <w:rsid w:val="00F967A3"/>
    <w:rsid w:val="00F9698B"/>
    <w:rsid w:val="00F97244"/>
    <w:rsid w:val="00FA0C50"/>
    <w:rsid w:val="00FA362C"/>
    <w:rsid w:val="00FA7649"/>
    <w:rsid w:val="00FB0669"/>
    <w:rsid w:val="00FB1068"/>
    <w:rsid w:val="00FC0546"/>
    <w:rsid w:val="00FC0F3B"/>
    <w:rsid w:val="00FC2DEE"/>
    <w:rsid w:val="00FC442A"/>
    <w:rsid w:val="00FC54AC"/>
    <w:rsid w:val="00FD400E"/>
    <w:rsid w:val="00FD6409"/>
    <w:rsid w:val="00FD669C"/>
    <w:rsid w:val="00FD693E"/>
    <w:rsid w:val="00FE3A2E"/>
    <w:rsid w:val="00FE3C8E"/>
    <w:rsid w:val="00FE3CC5"/>
    <w:rsid w:val="00FE707D"/>
    <w:rsid w:val="00FE7A2A"/>
    <w:rsid w:val="00FE7DF6"/>
    <w:rsid w:val="00FF1E02"/>
    <w:rsid w:val="00FF2E81"/>
    <w:rsid w:val="00FF40B4"/>
    <w:rsid w:val="00FF51A2"/>
    <w:rsid w:val="00FF632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75C5"/>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ongtext">
    <w:name w:val="long_text"/>
    <w:basedOn w:val="DefaultParagraphFont"/>
    <w:rsid w:val="007375C5"/>
  </w:style>
  <w:style w:type="paragraph" w:styleId="ListParagraph">
    <w:name w:val="List Paragraph"/>
    <w:basedOn w:val="Normal"/>
    <w:uiPriority w:val="34"/>
    <w:qFormat/>
    <w:rsid w:val="007375C5"/>
    <w:pPr>
      <w:ind w:left="708"/>
    </w:pPr>
    <w:rPr>
      <w:lang w:val="fr-FR"/>
    </w:rPr>
  </w:style>
  <w:style w:type="table" w:styleId="TableGrid">
    <w:name w:val="Table Grid"/>
    <w:basedOn w:val="TableNormal"/>
    <w:uiPriority w:val="59"/>
    <w:rsid w:val="007375C5"/>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1924D1"/>
    <w:rPr>
      <w:sz w:val="20"/>
      <w:szCs w:val="20"/>
      <w:lang w:val="fr-FR"/>
    </w:rPr>
  </w:style>
  <w:style w:type="character" w:customStyle="1" w:styleId="FootnoteTextChar">
    <w:name w:val="Footnote Text Char"/>
    <w:basedOn w:val="DefaultParagraphFont"/>
    <w:link w:val="FootnoteText"/>
    <w:rsid w:val="001924D1"/>
    <w:rPr>
      <w:rFonts w:ascii="Times New Roman" w:eastAsia="Times New Roman" w:hAnsi="Times New Roman" w:cs="Times New Roman"/>
      <w:sz w:val="20"/>
      <w:szCs w:val="20"/>
    </w:rPr>
  </w:style>
  <w:style w:type="character" w:styleId="FootnoteReference">
    <w:name w:val="footnote reference"/>
    <w:basedOn w:val="DefaultParagraphFont"/>
    <w:rsid w:val="001924D1"/>
    <w:rPr>
      <w:vertAlign w:val="superscript"/>
    </w:rPr>
  </w:style>
  <w:style w:type="character" w:customStyle="1" w:styleId="hps">
    <w:name w:val="hps"/>
    <w:basedOn w:val="DefaultParagraphFont"/>
    <w:rsid w:val="0010253E"/>
  </w:style>
  <w:style w:type="paragraph" w:styleId="BodyText3">
    <w:name w:val="Body Text 3"/>
    <w:basedOn w:val="Normal"/>
    <w:link w:val="BodyText3Char"/>
    <w:uiPriority w:val="99"/>
    <w:rsid w:val="0010253E"/>
    <w:pPr>
      <w:autoSpaceDE w:val="0"/>
      <w:autoSpaceDN w:val="0"/>
      <w:adjustRightInd w:val="0"/>
    </w:pPr>
    <w:rPr>
      <w:rFonts w:cs="Angsana New"/>
      <w:snapToGrid w:val="0"/>
      <w:sz w:val="20"/>
      <w:szCs w:val="18"/>
      <w:lang w:eastAsia="fr-FR"/>
    </w:rPr>
  </w:style>
  <w:style w:type="character" w:customStyle="1" w:styleId="BodyText3Char">
    <w:name w:val="Body Text 3 Char"/>
    <w:basedOn w:val="DefaultParagraphFont"/>
    <w:link w:val="BodyText3"/>
    <w:uiPriority w:val="99"/>
    <w:rsid w:val="0010253E"/>
    <w:rPr>
      <w:rFonts w:ascii="Times New Roman" w:eastAsia="Times New Roman" w:hAnsi="Times New Roman" w:cs="Angsana New"/>
      <w:snapToGrid w:val="0"/>
      <w:sz w:val="20"/>
      <w:szCs w:val="18"/>
      <w:lang w:val="en-US" w:eastAsia="fr-FR"/>
    </w:rPr>
  </w:style>
  <w:style w:type="character" w:customStyle="1" w:styleId="longtext1">
    <w:name w:val="long_text1"/>
    <w:basedOn w:val="DefaultParagraphFont"/>
    <w:rsid w:val="0010253E"/>
    <w:rPr>
      <w:sz w:val="20"/>
      <w:szCs w:val="20"/>
    </w:rPr>
  </w:style>
  <w:style w:type="paragraph" w:styleId="BodyText2">
    <w:name w:val="Body Text 2"/>
    <w:basedOn w:val="Normal"/>
    <w:link w:val="BodyText2Char"/>
    <w:uiPriority w:val="99"/>
    <w:semiHidden/>
    <w:unhideWhenUsed/>
    <w:rsid w:val="0056712A"/>
    <w:pPr>
      <w:spacing w:after="120" w:line="480" w:lineRule="auto"/>
    </w:pPr>
    <w:rPr>
      <w:rFonts w:asciiTheme="minorHAnsi" w:eastAsiaTheme="minorHAnsi" w:hAnsiTheme="minorHAnsi" w:cstheme="minorBidi"/>
      <w:sz w:val="22"/>
      <w:szCs w:val="22"/>
      <w:lang w:val="fr-FR"/>
    </w:rPr>
  </w:style>
  <w:style w:type="character" w:customStyle="1" w:styleId="BodyText2Char">
    <w:name w:val="Body Text 2 Char"/>
    <w:basedOn w:val="DefaultParagraphFont"/>
    <w:link w:val="BodyText2"/>
    <w:uiPriority w:val="99"/>
    <w:semiHidden/>
    <w:rsid w:val="0056712A"/>
  </w:style>
  <w:style w:type="paragraph" w:styleId="Header">
    <w:name w:val="header"/>
    <w:basedOn w:val="Normal"/>
    <w:link w:val="HeaderChar"/>
    <w:rsid w:val="0056712A"/>
    <w:pPr>
      <w:tabs>
        <w:tab w:val="center" w:pos="4320"/>
        <w:tab w:val="right" w:pos="8640"/>
      </w:tabs>
    </w:pPr>
    <w:rPr>
      <w:rFonts w:cs="Angsana New"/>
    </w:rPr>
  </w:style>
  <w:style w:type="character" w:customStyle="1" w:styleId="HeaderChar">
    <w:name w:val="Header Char"/>
    <w:basedOn w:val="DefaultParagraphFont"/>
    <w:link w:val="Header"/>
    <w:rsid w:val="0056712A"/>
    <w:rPr>
      <w:rFonts w:ascii="Times New Roman" w:eastAsia="Times New Roman" w:hAnsi="Times New Roman" w:cs="Angsana New"/>
      <w:sz w:val="24"/>
      <w:szCs w:val="24"/>
      <w:lang w:val="en-US"/>
    </w:rPr>
  </w:style>
  <w:style w:type="character" w:customStyle="1" w:styleId="mediumtext1">
    <w:name w:val="medium_text1"/>
    <w:basedOn w:val="DefaultParagraphFont"/>
    <w:rsid w:val="0056712A"/>
    <w:rPr>
      <w:sz w:val="24"/>
      <w:szCs w:val="24"/>
    </w:rPr>
  </w:style>
  <w:style w:type="paragraph" w:styleId="BalloonText">
    <w:name w:val="Balloon Text"/>
    <w:basedOn w:val="Normal"/>
    <w:link w:val="BalloonTextChar"/>
    <w:uiPriority w:val="99"/>
    <w:semiHidden/>
    <w:unhideWhenUsed/>
    <w:rsid w:val="00770255"/>
    <w:rPr>
      <w:rFonts w:ascii="Tahoma" w:hAnsi="Tahoma" w:cs="Tahoma"/>
      <w:sz w:val="16"/>
      <w:szCs w:val="16"/>
    </w:rPr>
  </w:style>
  <w:style w:type="character" w:customStyle="1" w:styleId="BalloonTextChar">
    <w:name w:val="Balloon Text Char"/>
    <w:basedOn w:val="DefaultParagraphFont"/>
    <w:link w:val="BalloonText"/>
    <w:uiPriority w:val="99"/>
    <w:semiHidden/>
    <w:rsid w:val="00770255"/>
    <w:rPr>
      <w:rFonts w:ascii="Tahoma" w:eastAsia="Times New Roman" w:hAnsi="Tahoma" w:cs="Tahoma"/>
      <w:sz w:val="16"/>
      <w:szCs w:val="16"/>
      <w:lang w:val="en-US"/>
    </w:rPr>
  </w:style>
  <w:style w:type="character" w:customStyle="1" w:styleId="atn">
    <w:name w:val="atn"/>
    <w:basedOn w:val="DefaultParagraphFont"/>
    <w:rsid w:val="008B4A8C"/>
  </w:style>
</w:styles>
</file>

<file path=word/webSettings.xml><?xml version="1.0" encoding="utf-8"?>
<w:webSettings xmlns:r="http://schemas.openxmlformats.org/officeDocument/2006/relationships" xmlns:w="http://schemas.openxmlformats.org/wordprocessingml/2006/main">
  <w:divs>
    <w:div w:id="19622536">
      <w:bodyDiv w:val="1"/>
      <w:marLeft w:val="0"/>
      <w:marRight w:val="0"/>
      <w:marTop w:val="0"/>
      <w:marBottom w:val="0"/>
      <w:divBdr>
        <w:top w:val="none" w:sz="0" w:space="0" w:color="auto"/>
        <w:left w:val="none" w:sz="0" w:space="0" w:color="auto"/>
        <w:bottom w:val="none" w:sz="0" w:space="0" w:color="auto"/>
        <w:right w:val="none" w:sz="0" w:space="0" w:color="auto"/>
      </w:divBdr>
      <w:divsChild>
        <w:div w:id="1413309921">
          <w:marLeft w:val="0"/>
          <w:marRight w:val="0"/>
          <w:marTop w:val="0"/>
          <w:marBottom w:val="0"/>
          <w:divBdr>
            <w:top w:val="none" w:sz="0" w:space="0" w:color="auto"/>
            <w:left w:val="none" w:sz="0" w:space="0" w:color="auto"/>
            <w:bottom w:val="none" w:sz="0" w:space="0" w:color="auto"/>
            <w:right w:val="none" w:sz="0" w:space="0" w:color="auto"/>
          </w:divBdr>
          <w:divsChild>
            <w:div w:id="1781952192">
              <w:marLeft w:val="0"/>
              <w:marRight w:val="0"/>
              <w:marTop w:val="0"/>
              <w:marBottom w:val="0"/>
              <w:divBdr>
                <w:top w:val="none" w:sz="0" w:space="0" w:color="auto"/>
                <w:left w:val="none" w:sz="0" w:space="0" w:color="auto"/>
                <w:bottom w:val="none" w:sz="0" w:space="0" w:color="auto"/>
                <w:right w:val="none" w:sz="0" w:space="0" w:color="auto"/>
              </w:divBdr>
              <w:divsChild>
                <w:div w:id="1034110710">
                  <w:marLeft w:val="0"/>
                  <w:marRight w:val="0"/>
                  <w:marTop w:val="0"/>
                  <w:marBottom w:val="0"/>
                  <w:divBdr>
                    <w:top w:val="none" w:sz="0" w:space="0" w:color="auto"/>
                    <w:left w:val="none" w:sz="0" w:space="0" w:color="auto"/>
                    <w:bottom w:val="none" w:sz="0" w:space="0" w:color="auto"/>
                    <w:right w:val="none" w:sz="0" w:space="0" w:color="auto"/>
                  </w:divBdr>
                  <w:divsChild>
                    <w:div w:id="2980454">
                      <w:marLeft w:val="0"/>
                      <w:marRight w:val="0"/>
                      <w:marTop w:val="0"/>
                      <w:marBottom w:val="0"/>
                      <w:divBdr>
                        <w:top w:val="none" w:sz="0" w:space="0" w:color="auto"/>
                        <w:left w:val="none" w:sz="0" w:space="0" w:color="auto"/>
                        <w:bottom w:val="none" w:sz="0" w:space="0" w:color="auto"/>
                        <w:right w:val="none" w:sz="0" w:space="0" w:color="auto"/>
                      </w:divBdr>
                      <w:divsChild>
                        <w:div w:id="1177386313">
                          <w:marLeft w:val="0"/>
                          <w:marRight w:val="0"/>
                          <w:marTop w:val="0"/>
                          <w:marBottom w:val="0"/>
                          <w:divBdr>
                            <w:top w:val="none" w:sz="0" w:space="0" w:color="auto"/>
                            <w:left w:val="none" w:sz="0" w:space="0" w:color="auto"/>
                            <w:bottom w:val="none" w:sz="0" w:space="0" w:color="auto"/>
                            <w:right w:val="none" w:sz="0" w:space="0" w:color="auto"/>
                          </w:divBdr>
                          <w:divsChild>
                            <w:div w:id="2070104831">
                              <w:marLeft w:val="0"/>
                              <w:marRight w:val="0"/>
                              <w:marTop w:val="0"/>
                              <w:marBottom w:val="0"/>
                              <w:divBdr>
                                <w:top w:val="none" w:sz="0" w:space="0" w:color="auto"/>
                                <w:left w:val="none" w:sz="0" w:space="0" w:color="auto"/>
                                <w:bottom w:val="none" w:sz="0" w:space="0" w:color="auto"/>
                                <w:right w:val="none" w:sz="0" w:space="0" w:color="auto"/>
                              </w:divBdr>
                              <w:divsChild>
                                <w:div w:id="1273126311">
                                  <w:marLeft w:val="0"/>
                                  <w:marRight w:val="0"/>
                                  <w:marTop w:val="0"/>
                                  <w:marBottom w:val="0"/>
                                  <w:divBdr>
                                    <w:top w:val="none" w:sz="0" w:space="0" w:color="auto"/>
                                    <w:left w:val="none" w:sz="0" w:space="0" w:color="auto"/>
                                    <w:bottom w:val="none" w:sz="0" w:space="0" w:color="auto"/>
                                    <w:right w:val="none" w:sz="0" w:space="0" w:color="auto"/>
                                  </w:divBdr>
                                  <w:divsChild>
                                    <w:div w:id="150416315">
                                      <w:marLeft w:val="0"/>
                                      <w:marRight w:val="0"/>
                                      <w:marTop w:val="0"/>
                                      <w:marBottom w:val="0"/>
                                      <w:divBdr>
                                        <w:top w:val="single" w:sz="6" w:space="0" w:color="F5F5F5"/>
                                        <w:left w:val="single" w:sz="6" w:space="0" w:color="F5F5F5"/>
                                        <w:bottom w:val="single" w:sz="6" w:space="0" w:color="F5F5F5"/>
                                        <w:right w:val="single" w:sz="6" w:space="0" w:color="F5F5F5"/>
                                      </w:divBdr>
                                      <w:divsChild>
                                        <w:div w:id="178324300">
                                          <w:marLeft w:val="0"/>
                                          <w:marRight w:val="0"/>
                                          <w:marTop w:val="0"/>
                                          <w:marBottom w:val="0"/>
                                          <w:divBdr>
                                            <w:top w:val="none" w:sz="0" w:space="0" w:color="auto"/>
                                            <w:left w:val="none" w:sz="0" w:space="0" w:color="auto"/>
                                            <w:bottom w:val="none" w:sz="0" w:space="0" w:color="auto"/>
                                            <w:right w:val="none" w:sz="0" w:space="0" w:color="auto"/>
                                          </w:divBdr>
                                          <w:divsChild>
                                            <w:div w:id="6661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618678">
      <w:bodyDiv w:val="1"/>
      <w:marLeft w:val="0"/>
      <w:marRight w:val="0"/>
      <w:marTop w:val="0"/>
      <w:marBottom w:val="0"/>
      <w:divBdr>
        <w:top w:val="none" w:sz="0" w:space="0" w:color="auto"/>
        <w:left w:val="none" w:sz="0" w:space="0" w:color="auto"/>
        <w:bottom w:val="none" w:sz="0" w:space="0" w:color="auto"/>
        <w:right w:val="none" w:sz="0" w:space="0" w:color="auto"/>
      </w:divBdr>
      <w:divsChild>
        <w:div w:id="1503622436">
          <w:marLeft w:val="0"/>
          <w:marRight w:val="0"/>
          <w:marTop w:val="0"/>
          <w:marBottom w:val="0"/>
          <w:divBdr>
            <w:top w:val="none" w:sz="0" w:space="0" w:color="auto"/>
            <w:left w:val="none" w:sz="0" w:space="0" w:color="auto"/>
            <w:bottom w:val="none" w:sz="0" w:space="0" w:color="auto"/>
            <w:right w:val="none" w:sz="0" w:space="0" w:color="auto"/>
          </w:divBdr>
          <w:divsChild>
            <w:div w:id="1269049846">
              <w:marLeft w:val="0"/>
              <w:marRight w:val="0"/>
              <w:marTop w:val="0"/>
              <w:marBottom w:val="0"/>
              <w:divBdr>
                <w:top w:val="none" w:sz="0" w:space="0" w:color="auto"/>
                <w:left w:val="none" w:sz="0" w:space="0" w:color="auto"/>
                <w:bottom w:val="none" w:sz="0" w:space="0" w:color="auto"/>
                <w:right w:val="none" w:sz="0" w:space="0" w:color="auto"/>
              </w:divBdr>
              <w:divsChild>
                <w:div w:id="395517325">
                  <w:marLeft w:val="0"/>
                  <w:marRight w:val="0"/>
                  <w:marTop w:val="0"/>
                  <w:marBottom w:val="0"/>
                  <w:divBdr>
                    <w:top w:val="none" w:sz="0" w:space="0" w:color="auto"/>
                    <w:left w:val="none" w:sz="0" w:space="0" w:color="auto"/>
                    <w:bottom w:val="none" w:sz="0" w:space="0" w:color="auto"/>
                    <w:right w:val="none" w:sz="0" w:space="0" w:color="auto"/>
                  </w:divBdr>
                  <w:divsChild>
                    <w:div w:id="1640266394">
                      <w:marLeft w:val="0"/>
                      <w:marRight w:val="0"/>
                      <w:marTop w:val="0"/>
                      <w:marBottom w:val="0"/>
                      <w:divBdr>
                        <w:top w:val="none" w:sz="0" w:space="0" w:color="auto"/>
                        <w:left w:val="none" w:sz="0" w:space="0" w:color="auto"/>
                        <w:bottom w:val="none" w:sz="0" w:space="0" w:color="auto"/>
                        <w:right w:val="none" w:sz="0" w:space="0" w:color="auto"/>
                      </w:divBdr>
                      <w:divsChild>
                        <w:div w:id="2101482480">
                          <w:marLeft w:val="0"/>
                          <w:marRight w:val="0"/>
                          <w:marTop w:val="0"/>
                          <w:marBottom w:val="0"/>
                          <w:divBdr>
                            <w:top w:val="none" w:sz="0" w:space="0" w:color="auto"/>
                            <w:left w:val="none" w:sz="0" w:space="0" w:color="auto"/>
                            <w:bottom w:val="none" w:sz="0" w:space="0" w:color="auto"/>
                            <w:right w:val="none" w:sz="0" w:space="0" w:color="auto"/>
                          </w:divBdr>
                          <w:divsChild>
                            <w:div w:id="1037006629">
                              <w:marLeft w:val="0"/>
                              <w:marRight w:val="0"/>
                              <w:marTop w:val="0"/>
                              <w:marBottom w:val="0"/>
                              <w:divBdr>
                                <w:top w:val="none" w:sz="0" w:space="0" w:color="auto"/>
                                <w:left w:val="none" w:sz="0" w:space="0" w:color="auto"/>
                                <w:bottom w:val="none" w:sz="0" w:space="0" w:color="auto"/>
                                <w:right w:val="none" w:sz="0" w:space="0" w:color="auto"/>
                              </w:divBdr>
                              <w:divsChild>
                                <w:div w:id="1072584258">
                                  <w:marLeft w:val="0"/>
                                  <w:marRight w:val="0"/>
                                  <w:marTop w:val="0"/>
                                  <w:marBottom w:val="0"/>
                                  <w:divBdr>
                                    <w:top w:val="none" w:sz="0" w:space="0" w:color="auto"/>
                                    <w:left w:val="none" w:sz="0" w:space="0" w:color="auto"/>
                                    <w:bottom w:val="none" w:sz="0" w:space="0" w:color="auto"/>
                                    <w:right w:val="none" w:sz="0" w:space="0" w:color="auto"/>
                                  </w:divBdr>
                                  <w:divsChild>
                                    <w:div w:id="97067696">
                                      <w:marLeft w:val="0"/>
                                      <w:marRight w:val="0"/>
                                      <w:marTop w:val="0"/>
                                      <w:marBottom w:val="0"/>
                                      <w:divBdr>
                                        <w:top w:val="single" w:sz="6" w:space="0" w:color="F5F5F5"/>
                                        <w:left w:val="single" w:sz="6" w:space="0" w:color="F5F5F5"/>
                                        <w:bottom w:val="single" w:sz="6" w:space="0" w:color="F5F5F5"/>
                                        <w:right w:val="single" w:sz="6" w:space="0" w:color="F5F5F5"/>
                                      </w:divBdr>
                                      <w:divsChild>
                                        <w:div w:id="974795996">
                                          <w:marLeft w:val="0"/>
                                          <w:marRight w:val="0"/>
                                          <w:marTop w:val="0"/>
                                          <w:marBottom w:val="0"/>
                                          <w:divBdr>
                                            <w:top w:val="none" w:sz="0" w:space="0" w:color="auto"/>
                                            <w:left w:val="none" w:sz="0" w:space="0" w:color="auto"/>
                                            <w:bottom w:val="none" w:sz="0" w:space="0" w:color="auto"/>
                                            <w:right w:val="none" w:sz="0" w:space="0" w:color="auto"/>
                                          </w:divBdr>
                                          <w:divsChild>
                                            <w:div w:id="914776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4502664">
      <w:bodyDiv w:val="1"/>
      <w:marLeft w:val="0"/>
      <w:marRight w:val="0"/>
      <w:marTop w:val="0"/>
      <w:marBottom w:val="0"/>
      <w:divBdr>
        <w:top w:val="none" w:sz="0" w:space="0" w:color="auto"/>
        <w:left w:val="none" w:sz="0" w:space="0" w:color="auto"/>
        <w:bottom w:val="none" w:sz="0" w:space="0" w:color="auto"/>
        <w:right w:val="none" w:sz="0" w:space="0" w:color="auto"/>
      </w:divBdr>
      <w:divsChild>
        <w:div w:id="1744838149">
          <w:marLeft w:val="0"/>
          <w:marRight w:val="0"/>
          <w:marTop w:val="0"/>
          <w:marBottom w:val="0"/>
          <w:divBdr>
            <w:top w:val="none" w:sz="0" w:space="0" w:color="auto"/>
            <w:left w:val="none" w:sz="0" w:space="0" w:color="auto"/>
            <w:bottom w:val="none" w:sz="0" w:space="0" w:color="auto"/>
            <w:right w:val="none" w:sz="0" w:space="0" w:color="auto"/>
          </w:divBdr>
          <w:divsChild>
            <w:div w:id="1556969947">
              <w:marLeft w:val="0"/>
              <w:marRight w:val="0"/>
              <w:marTop w:val="0"/>
              <w:marBottom w:val="0"/>
              <w:divBdr>
                <w:top w:val="none" w:sz="0" w:space="0" w:color="auto"/>
                <w:left w:val="none" w:sz="0" w:space="0" w:color="auto"/>
                <w:bottom w:val="none" w:sz="0" w:space="0" w:color="auto"/>
                <w:right w:val="none" w:sz="0" w:space="0" w:color="auto"/>
              </w:divBdr>
              <w:divsChild>
                <w:div w:id="1510214446">
                  <w:marLeft w:val="0"/>
                  <w:marRight w:val="0"/>
                  <w:marTop w:val="0"/>
                  <w:marBottom w:val="0"/>
                  <w:divBdr>
                    <w:top w:val="none" w:sz="0" w:space="0" w:color="auto"/>
                    <w:left w:val="none" w:sz="0" w:space="0" w:color="auto"/>
                    <w:bottom w:val="none" w:sz="0" w:space="0" w:color="auto"/>
                    <w:right w:val="none" w:sz="0" w:space="0" w:color="auto"/>
                  </w:divBdr>
                  <w:divsChild>
                    <w:div w:id="82728988">
                      <w:marLeft w:val="0"/>
                      <w:marRight w:val="0"/>
                      <w:marTop w:val="0"/>
                      <w:marBottom w:val="0"/>
                      <w:divBdr>
                        <w:top w:val="none" w:sz="0" w:space="0" w:color="auto"/>
                        <w:left w:val="none" w:sz="0" w:space="0" w:color="auto"/>
                        <w:bottom w:val="none" w:sz="0" w:space="0" w:color="auto"/>
                        <w:right w:val="none" w:sz="0" w:space="0" w:color="auto"/>
                      </w:divBdr>
                      <w:divsChild>
                        <w:div w:id="2111929840">
                          <w:marLeft w:val="0"/>
                          <w:marRight w:val="0"/>
                          <w:marTop w:val="0"/>
                          <w:marBottom w:val="0"/>
                          <w:divBdr>
                            <w:top w:val="none" w:sz="0" w:space="0" w:color="auto"/>
                            <w:left w:val="none" w:sz="0" w:space="0" w:color="auto"/>
                            <w:bottom w:val="none" w:sz="0" w:space="0" w:color="auto"/>
                            <w:right w:val="none" w:sz="0" w:space="0" w:color="auto"/>
                          </w:divBdr>
                          <w:divsChild>
                            <w:div w:id="1943949631">
                              <w:marLeft w:val="0"/>
                              <w:marRight w:val="0"/>
                              <w:marTop w:val="0"/>
                              <w:marBottom w:val="0"/>
                              <w:divBdr>
                                <w:top w:val="none" w:sz="0" w:space="0" w:color="auto"/>
                                <w:left w:val="none" w:sz="0" w:space="0" w:color="auto"/>
                                <w:bottom w:val="none" w:sz="0" w:space="0" w:color="auto"/>
                                <w:right w:val="none" w:sz="0" w:space="0" w:color="auto"/>
                              </w:divBdr>
                              <w:divsChild>
                                <w:div w:id="799104363">
                                  <w:marLeft w:val="0"/>
                                  <w:marRight w:val="0"/>
                                  <w:marTop w:val="0"/>
                                  <w:marBottom w:val="0"/>
                                  <w:divBdr>
                                    <w:top w:val="none" w:sz="0" w:space="0" w:color="auto"/>
                                    <w:left w:val="none" w:sz="0" w:space="0" w:color="auto"/>
                                    <w:bottom w:val="none" w:sz="0" w:space="0" w:color="auto"/>
                                    <w:right w:val="none" w:sz="0" w:space="0" w:color="auto"/>
                                  </w:divBdr>
                                  <w:divsChild>
                                    <w:div w:id="1813054525">
                                      <w:marLeft w:val="0"/>
                                      <w:marRight w:val="0"/>
                                      <w:marTop w:val="0"/>
                                      <w:marBottom w:val="0"/>
                                      <w:divBdr>
                                        <w:top w:val="single" w:sz="6" w:space="0" w:color="F5F5F5"/>
                                        <w:left w:val="single" w:sz="6" w:space="0" w:color="F5F5F5"/>
                                        <w:bottom w:val="single" w:sz="6" w:space="0" w:color="F5F5F5"/>
                                        <w:right w:val="single" w:sz="6" w:space="0" w:color="F5F5F5"/>
                                      </w:divBdr>
                                      <w:divsChild>
                                        <w:div w:id="1045833406">
                                          <w:marLeft w:val="0"/>
                                          <w:marRight w:val="0"/>
                                          <w:marTop w:val="0"/>
                                          <w:marBottom w:val="0"/>
                                          <w:divBdr>
                                            <w:top w:val="none" w:sz="0" w:space="0" w:color="auto"/>
                                            <w:left w:val="none" w:sz="0" w:space="0" w:color="auto"/>
                                            <w:bottom w:val="none" w:sz="0" w:space="0" w:color="auto"/>
                                            <w:right w:val="none" w:sz="0" w:space="0" w:color="auto"/>
                                          </w:divBdr>
                                          <w:divsChild>
                                            <w:div w:id="23516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6398071">
      <w:bodyDiv w:val="1"/>
      <w:marLeft w:val="0"/>
      <w:marRight w:val="0"/>
      <w:marTop w:val="0"/>
      <w:marBottom w:val="0"/>
      <w:divBdr>
        <w:top w:val="none" w:sz="0" w:space="0" w:color="auto"/>
        <w:left w:val="none" w:sz="0" w:space="0" w:color="auto"/>
        <w:bottom w:val="none" w:sz="0" w:space="0" w:color="auto"/>
        <w:right w:val="none" w:sz="0" w:space="0" w:color="auto"/>
      </w:divBdr>
      <w:divsChild>
        <w:div w:id="115880012">
          <w:marLeft w:val="0"/>
          <w:marRight w:val="0"/>
          <w:marTop w:val="0"/>
          <w:marBottom w:val="0"/>
          <w:divBdr>
            <w:top w:val="none" w:sz="0" w:space="0" w:color="auto"/>
            <w:left w:val="none" w:sz="0" w:space="0" w:color="auto"/>
            <w:bottom w:val="none" w:sz="0" w:space="0" w:color="auto"/>
            <w:right w:val="none" w:sz="0" w:space="0" w:color="auto"/>
          </w:divBdr>
          <w:divsChild>
            <w:div w:id="92896742">
              <w:marLeft w:val="0"/>
              <w:marRight w:val="0"/>
              <w:marTop w:val="0"/>
              <w:marBottom w:val="0"/>
              <w:divBdr>
                <w:top w:val="none" w:sz="0" w:space="0" w:color="auto"/>
                <w:left w:val="none" w:sz="0" w:space="0" w:color="auto"/>
                <w:bottom w:val="none" w:sz="0" w:space="0" w:color="auto"/>
                <w:right w:val="none" w:sz="0" w:space="0" w:color="auto"/>
              </w:divBdr>
              <w:divsChild>
                <w:div w:id="272909160">
                  <w:marLeft w:val="0"/>
                  <w:marRight w:val="0"/>
                  <w:marTop w:val="0"/>
                  <w:marBottom w:val="0"/>
                  <w:divBdr>
                    <w:top w:val="none" w:sz="0" w:space="0" w:color="auto"/>
                    <w:left w:val="none" w:sz="0" w:space="0" w:color="auto"/>
                    <w:bottom w:val="none" w:sz="0" w:space="0" w:color="auto"/>
                    <w:right w:val="none" w:sz="0" w:space="0" w:color="auto"/>
                  </w:divBdr>
                  <w:divsChild>
                    <w:div w:id="1879001650">
                      <w:marLeft w:val="0"/>
                      <w:marRight w:val="0"/>
                      <w:marTop w:val="0"/>
                      <w:marBottom w:val="0"/>
                      <w:divBdr>
                        <w:top w:val="none" w:sz="0" w:space="0" w:color="auto"/>
                        <w:left w:val="none" w:sz="0" w:space="0" w:color="auto"/>
                        <w:bottom w:val="none" w:sz="0" w:space="0" w:color="auto"/>
                        <w:right w:val="none" w:sz="0" w:space="0" w:color="auto"/>
                      </w:divBdr>
                      <w:divsChild>
                        <w:div w:id="1034772179">
                          <w:marLeft w:val="0"/>
                          <w:marRight w:val="0"/>
                          <w:marTop w:val="0"/>
                          <w:marBottom w:val="0"/>
                          <w:divBdr>
                            <w:top w:val="none" w:sz="0" w:space="0" w:color="auto"/>
                            <w:left w:val="none" w:sz="0" w:space="0" w:color="auto"/>
                            <w:bottom w:val="none" w:sz="0" w:space="0" w:color="auto"/>
                            <w:right w:val="none" w:sz="0" w:space="0" w:color="auto"/>
                          </w:divBdr>
                          <w:divsChild>
                            <w:div w:id="2006738769">
                              <w:marLeft w:val="0"/>
                              <w:marRight w:val="0"/>
                              <w:marTop w:val="0"/>
                              <w:marBottom w:val="0"/>
                              <w:divBdr>
                                <w:top w:val="none" w:sz="0" w:space="0" w:color="auto"/>
                                <w:left w:val="none" w:sz="0" w:space="0" w:color="auto"/>
                                <w:bottom w:val="none" w:sz="0" w:space="0" w:color="auto"/>
                                <w:right w:val="none" w:sz="0" w:space="0" w:color="auto"/>
                              </w:divBdr>
                              <w:divsChild>
                                <w:div w:id="1221936299">
                                  <w:marLeft w:val="0"/>
                                  <w:marRight w:val="0"/>
                                  <w:marTop w:val="0"/>
                                  <w:marBottom w:val="0"/>
                                  <w:divBdr>
                                    <w:top w:val="none" w:sz="0" w:space="0" w:color="auto"/>
                                    <w:left w:val="none" w:sz="0" w:space="0" w:color="auto"/>
                                    <w:bottom w:val="none" w:sz="0" w:space="0" w:color="auto"/>
                                    <w:right w:val="none" w:sz="0" w:space="0" w:color="auto"/>
                                  </w:divBdr>
                                  <w:divsChild>
                                    <w:div w:id="1809397449">
                                      <w:marLeft w:val="0"/>
                                      <w:marRight w:val="0"/>
                                      <w:marTop w:val="0"/>
                                      <w:marBottom w:val="0"/>
                                      <w:divBdr>
                                        <w:top w:val="single" w:sz="6" w:space="0" w:color="F5F5F5"/>
                                        <w:left w:val="single" w:sz="6" w:space="0" w:color="F5F5F5"/>
                                        <w:bottom w:val="single" w:sz="6" w:space="0" w:color="F5F5F5"/>
                                        <w:right w:val="single" w:sz="6" w:space="0" w:color="F5F5F5"/>
                                      </w:divBdr>
                                      <w:divsChild>
                                        <w:div w:id="1283074354">
                                          <w:marLeft w:val="0"/>
                                          <w:marRight w:val="0"/>
                                          <w:marTop w:val="0"/>
                                          <w:marBottom w:val="0"/>
                                          <w:divBdr>
                                            <w:top w:val="none" w:sz="0" w:space="0" w:color="auto"/>
                                            <w:left w:val="none" w:sz="0" w:space="0" w:color="auto"/>
                                            <w:bottom w:val="none" w:sz="0" w:space="0" w:color="auto"/>
                                            <w:right w:val="none" w:sz="0" w:space="0" w:color="auto"/>
                                          </w:divBdr>
                                          <w:divsChild>
                                            <w:div w:id="12750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package" Target="embeddings/Microsoft_Office_Word_Document1.docx"/><Relationship Id="rId14" Type="http://schemas.openxmlformats.org/officeDocument/2006/relationships/image" Target="media/image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26</Pages>
  <Words>6179</Words>
  <Characters>35224</Characters>
  <Application>Microsoft Office Word</Application>
  <DocSecurity>0</DocSecurity>
  <Lines>293</Lines>
  <Paragraphs>82</Paragraphs>
  <ScaleCrop>false</ScaleCrop>
  <HeadingPairs>
    <vt:vector size="2" baseType="variant">
      <vt:variant>
        <vt:lpstr>Titre</vt:lpstr>
      </vt:variant>
      <vt:variant>
        <vt:i4>1</vt:i4>
      </vt:variant>
    </vt:vector>
  </HeadingPairs>
  <TitlesOfParts>
    <vt:vector size="1" baseType="lpstr">
      <vt:lpstr/>
    </vt:vector>
  </TitlesOfParts>
  <Company>CDR</Company>
  <LinksUpToDate>false</LinksUpToDate>
  <CharactersWithSpaces>41321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GAIDAMA</dc:creator>
  <cp:lastModifiedBy>annalisa.jose</cp:lastModifiedBy>
  <cp:revision>2</cp:revision>
  <dcterms:created xsi:type="dcterms:W3CDTF">2013-03-06T15:21:00Z</dcterms:created>
  <dcterms:modified xsi:type="dcterms:W3CDTF">2013-03-06T15:21:00Z</dcterms:modified>
</cp:coreProperties>
</file>